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C6" w:rsidRDefault="00BD0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Acciones del CPC durante el mes de</w:t>
      </w:r>
      <w:r>
        <w:rPr>
          <w:rFonts w:ascii="Arial" w:eastAsia="Arial" w:hAnsi="Arial" w:cs="Arial"/>
          <w:b/>
          <w:u w:val="single"/>
        </w:rPr>
        <w:t xml:space="preserve"> julio</w:t>
      </w:r>
      <w:r>
        <w:rPr>
          <w:rFonts w:ascii="Arial" w:eastAsia="Arial" w:hAnsi="Arial" w:cs="Arial"/>
          <w:b/>
          <w:color w:val="000000"/>
          <w:u w:val="single"/>
        </w:rPr>
        <w:t xml:space="preserve"> de 2022</w:t>
      </w:r>
    </w:p>
    <w:p w:rsidR="00A907C6" w:rsidRDefault="00A9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</w:rPr>
      </w:pPr>
    </w:p>
    <w:p w:rsidR="00A907C6" w:rsidRDefault="00BD0CD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 xml:space="preserve">SESIONES: </w:t>
      </w:r>
    </w:p>
    <w:p w:rsidR="00A907C6" w:rsidRDefault="00BD0CDF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9F8A37"/>
        </w:rPr>
        <w:t xml:space="preserve">Reuniones de Trabajo del CPC: 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>, en los días: 4,12, (20 MJCR, Con el Secretario Técnico)</w:t>
      </w:r>
    </w:p>
    <w:p w:rsidR="00A907C6" w:rsidRDefault="00BD0CD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F8A37"/>
        </w:rPr>
        <w:t>Sesión Extraordinaria del CPC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</w:rPr>
        <w:t>Una, el día 19</w:t>
      </w:r>
    </w:p>
    <w:p w:rsidR="00A907C6" w:rsidRDefault="00BD0CDF">
      <w:pPr>
        <w:spacing w:after="0"/>
        <w:jc w:val="both"/>
        <w:rPr>
          <w:rFonts w:ascii="Arial" w:eastAsia="Arial" w:hAnsi="Arial" w:cs="Arial"/>
          <w:color w:val="9F8A37"/>
        </w:rPr>
      </w:pPr>
      <w:r>
        <w:rPr>
          <w:rFonts w:ascii="Arial" w:eastAsia="Arial" w:hAnsi="Arial" w:cs="Arial"/>
          <w:color w:val="9F8A37"/>
        </w:rPr>
        <w:t xml:space="preserve">Sesión Ordinaria de CPC: 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</w:rPr>
        <w:t>La del día 29.</w:t>
      </w:r>
    </w:p>
    <w:p w:rsidR="00A907C6" w:rsidRDefault="00BD0CD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F8A37"/>
        </w:rPr>
        <w:t xml:space="preserve">Extraordinarias de la CE: 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</w:rPr>
        <w:t xml:space="preserve">Tres, los días 5, 19 y 27. </w:t>
      </w:r>
    </w:p>
    <w:p w:rsidR="00A907C6" w:rsidRDefault="00BD0CD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</w:rPr>
        <w:tab/>
      </w:r>
    </w:p>
    <w:p w:rsidR="00A907C6" w:rsidRDefault="00BD0CD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EVENTOS:</w:t>
      </w:r>
    </w:p>
    <w:p w:rsidR="00A907C6" w:rsidRDefault="00A907C6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A907C6" w:rsidRDefault="00BD0CDF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4,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Instalación del Comité de Ética Estudiantil del Tecnológico Nacional de México, Campus Valladolid.</w:t>
      </w:r>
    </w:p>
    <w:p w:rsidR="00A907C6" w:rsidRDefault="00BD0CDF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Los días 5 y 6,</w:t>
      </w:r>
      <w:r>
        <w:rPr>
          <w:rFonts w:ascii="Arial" w:eastAsia="Arial" w:hAnsi="Arial" w:cs="Arial"/>
          <w:b/>
          <w:color w:val="1C4E2F"/>
        </w:rPr>
        <w:t xml:space="preserve"> </w:t>
      </w:r>
      <w:r>
        <w:rPr>
          <w:rFonts w:ascii="Arial" w:eastAsia="Arial" w:hAnsi="Arial" w:cs="Arial"/>
        </w:rPr>
        <w:t>Curso Impartido por la FECCY sobre Delitos de Corrupción para los integrantes del CPC y de la Dirección Jurídica de la SESEAY</w:t>
      </w:r>
    </w:p>
    <w:p w:rsidR="00A907C6" w:rsidRDefault="00BD0CDF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7</w:t>
      </w:r>
      <w:r>
        <w:rPr>
          <w:rFonts w:ascii="Arial" w:eastAsia="Arial" w:hAnsi="Arial" w:cs="Arial"/>
          <w:b/>
          <w:color w:val="1C4E2F"/>
        </w:rPr>
        <w:t>,</w:t>
      </w:r>
      <w:r>
        <w:rPr>
          <w:rFonts w:ascii="Arial" w:eastAsia="Arial" w:hAnsi="Arial" w:cs="Arial"/>
          <w:b/>
          <w:color w:val="1C4E2F"/>
        </w:rPr>
        <w:tab/>
      </w:r>
      <w:r>
        <w:rPr>
          <w:rFonts w:ascii="Arial" w:eastAsia="Arial" w:hAnsi="Arial" w:cs="Arial"/>
        </w:rPr>
        <w:t xml:space="preserve">Invitados por el IEPAC, asistimos a la </w:t>
      </w:r>
      <w:proofErr w:type="spellStart"/>
      <w:r>
        <w:rPr>
          <w:rFonts w:ascii="Arial" w:eastAsia="Arial" w:hAnsi="Arial" w:cs="Arial"/>
        </w:rPr>
        <w:t>Fac</w:t>
      </w:r>
      <w:proofErr w:type="spellEnd"/>
      <w:r>
        <w:rPr>
          <w:rFonts w:ascii="Arial" w:eastAsia="Arial" w:hAnsi="Arial" w:cs="Arial"/>
        </w:rPr>
        <w:t xml:space="preserve">. de Derecho de la </w:t>
      </w:r>
      <w:proofErr w:type="spellStart"/>
      <w:r>
        <w:rPr>
          <w:rFonts w:ascii="Arial" w:eastAsia="Arial" w:hAnsi="Arial" w:cs="Arial"/>
        </w:rPr>
        <w:t>UAdY</w:t>
      </w:r>
      <w:proofErr w:type="spellEnd"/>
      <w:r>
        <w:rPr>
          <w:rFonts w:ascii="Arial" w:eastAsia="Arial" w:hAnsi="Arial" w:cs="Arial"/>
        </w:rPr>
        <w:t>, Campus Oriente, a la presentación del Estudio: Ley Ge</w:t>
      </w:r>
      <w:r>
        <w:rPr>
          <w:rFonts w:ascii="Arial" w:eastAsia="Arial" w:hAnsi="Arial" w:cs="Arial"/>
        </w:rPr>
        <w:t>neral en Materia de Delitos Electorales.</w:t>
      </w:r>
    </w:p>
    <w:p w:rsidR="00A907C6" w:rsidRDefault="00A907C6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907C6" w:rsidRDefault="00BD0CD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A907C6" w:rsidRDefault="00BD0CD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PROGRAMAS DE IMPLEMENTACIÓN.:</w:t>
      </w:r>
    </w:p>
    <w:p w:rsidR="00A907C6" w:rsidRDefault="00A907C6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A907C6" w:rsidRDefault="00BD0CDF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En este mes se sigue avanzando en el tema de Implementación de la Política Pública.</w:t>
      </w:r>
    </w:p>
    <w:p w:rsidR="00A907C6" w:rsidRDefault="00BD0CDF">
      <w:pPr>
        <w:spacing w:after="0" w:line="240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recibieron comentarios y observaciones de los integrantes del grupo de trabajo respecto a la pre-definición de los entes ejecutores </w:t>
      </w:r>
    </w:p>
    <w:p w:rsidR="00A907C6" w:rsidRDefault="00A907C6">
      <w:pPr>
        <w:spacing w:after="0" w:line="240" w:lineRule="auto"/>
        <w:jc w:val="both"/>
        <w:rPr>
          <w:rFonts w:ascii="Arial" w:eastAsia="Arial" w:hAnsi="Arial" w:cs="Arial"/>
        </w:rPr>
      </w:pPr>
    </w:p>
    <w:p w:rsidR="00A907C6" w:rsidRDefault="00BD0CDF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b/>
          <w:color w:val="385623"/>
        </w:rPr>
        <w:t>VINCULACIONES:</w:t>
      </w:r>
    </w:p>
    <w:p w:rsidR="00A907C6" w:rsidRDefault="00BD0CDF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b/>
        </w:rPr>
        <w:t>El día 7</w:t>
      </w:r>
      <w:r>
        <w:rPr>
          <w:rFonts w:ascii="Arial" w:eastAsia="Arial" w:hAnsi="Arial" w:cs="Arial"/>
          <w:b/>
          <w:color w:val="385623"/>
        </w:rPr>
        <w:t>,</w:t>
      </w:r>
      <w:r>
        <w:rPr>
          <w:rFonts w:ascii="Arial" w:eastAsia="Arial" w:hAnsi="Arial" w:cs="Arial"/>
          <w:b/>
          <w:color w:val="385623"/>
        </w:rPr>
        <w:tab/>
      </w:r>
      <w:r>
        <w:rPr>
          <w:rFonts w:ascii="Arial" w:eastAsia="Arial" w:hAnsi="Arial" w:cs="Arial"/>
        </w:rPr>
        <w:t>Integrantes del CPC se reunieron con el Comité de Contraloría Social que supervisó la construc</w:t>
      </w:r>
      <w:r>
        <w:rPr>
          <w:rFonts w:ascii="Arial" w:eastAsia="Arial" w:hAnsi="Arial" w:cs="Arial"/>
        </w:rPr>
        <w:t xml:space="preserve">ción del Centro de Desarrollo Comunitario de </w:t>
      </w:r>
      <w:proofErr w:type="spellStart"/>
      <w:r>
        <w:rPr>
          <w:rFonts w:ascii="Arial" w:eastAsia="Arial" w:hAnsi="Arial" w:cs="Arial"/>
        </w:rPr>
        <w:t>Xoclán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:rsidR="00A907C6" w:rsidRDefault="00BD0CDF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14,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Integrantes del CPC y la directora de Vinculación de la SESEAY tuvieron una reunión con el Coordinador Académico del Bachillerato con integración Comunitaria, de la </w:t>
      </w:r>
      <w:proofErr w:type="spellStart"/>
      <w:r>
        <w:rPr>
          <w:rFonts w:ascii="Arial" w:eastAsia="Arial" w:hAnsi="Arial" w:cs="Arial"/>
        </w:rPr>
        <w:t>UAdY</w:t>
      </w:r>
      <w:proofErr w:type="spellEnd"/>
      <w:r>
        <w:rPr>
          <w:rFonts w:ascii="Arial" w:eastAsia="Arial" w:hAnsi="Arial" w:cs="Arial"/>
        </w:rPr>
        <w:t xml:space="preserve">, con la finalidad </w:t>
      </w:r>
      <w:r>
        <w:rPr>
          <w:rFonts w:ascii="Arial" w:eastAsia="Arial" w:hAnsi="Arial" w:cs="Arial"/>
        </w:rPr>
        <w:t>de celebrar un convenio de colaboración y ofrecerle las herramientas con que cuenta la SEAY.</w:t>
      </w:r>
    </w:p>
    <w:p w:rsidR="00A907C6" w:rsidRDefault="00A907C6">
      <w:pPr>
        <w:spacing w:after="0" w:line="240" w:lineRule="auto"/>
        <w:jc w:val="both"/>
        <w:rPr>
          <w:rFonts w:ascii="Arial" w:eastAsia="Arial" w:hAnsi="Arial" w:cs="Arial"/>
        </w:rPr>
      </w:pPr>
    </w:p>
    <w:p w:rsidR="00A907C6" w:rsidRDefault="00BD0CD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TALLERES DE INTEGRIDAD EMPRESARIAL:</w:t>
      </w:r>
    </w:p>
    <w:p w:rsidR="00A907C6" w:rsidRDefault="00BD0CDF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Se concluyeron los talleres de Integridad Empresarial programados en éste período. </w:t>
      </w:r>
    </w:p>
    <w:p w:rsidR="00A907C6" w:rsidRDefault="00A907C6">
      <w:pPr>
        <w:spacing w:after="0" w:line="240" w:lineRule="auto"/>
        <w:jc w:val="both"/>
        <w:rPr>
          <w:rFonts w:ascii="Arial" w:eastAsia="Arial" w:hAnsi="Arial" w:cs="Arial"/>
        </w:rPr>
      </w:pPr>
    </w:p>
    <w:p w:rsidR="00A907C6" w:rsidRDefault="00BD0CDF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b/>
          <w:color w:val="385623"/>
        </w:rPr>
        <w:t>RED CPC:</w:t>
      </w:r>
    </w:p>
    <w:p w:rsidR="00A907C6" w:rsidRDefault="00BD0CDF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El día 6,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Freya Benítez Mendo</w:t>
      </w:r>
      <w:r>
        <w:rPr>
          <w:rFonts w:ascii="Arial" w:eastAsia="Arial" w:hAnsi="Arial" w:cs="Arial"/>
        </w:rPr>
        <w:t>za nos representó en la reunión virtual sobre la Comisión de la Política Nacional Anticorrupción.</w:t>
      </w:r>
    </w:p>
    <w:p w:rsidR="00A907C6" w:rsidRDefault="00BD0CDF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El día 8,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Marycristian Sosa Novelo, nos representó en el evento virtual de la Comisión de Vinculación en la que se instaló la Red Ciudadana de Saltillo, </w:t>
      </w:r>
      <w:proofErr w:type="spellStart"/>
      <w:r>
        <w:rPr>
          <w:rFonts w:ascii="Arial" w:eastAsia="Arial" w:hAnsi="Arial" w:cs="Arial"/>
        </w:rPr>
        <w:t>Coah</w:t>
      </w:r>
      <w:proofErr w:type="spellEnd"/>
      <w:r>
        <w:rPr>
          <w:rFonts w:ascii="Arial" w:eastAsia="Arial" w:hAnsi="Arial" w:cs="Arial"/>
        </w:rPr>
        <w:t>.</w:t>
      </w:r>
    </w:p>
    <w:p w:rsidR="00411750" w:rsidRDefault="00BD0CDF" w:rsidP="0041175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14,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Ivanna Ongay Xacur participó en la sesión de la Comisión de Educación donde el tema central</w:t>
      </w:r>
    </w:p>
    <w:p w:rsidR="00A907C6" w:rsidRDefault="00BD0CDF" w:rsidP="00411750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fue el curso de inducción y la investigación educativa</w:t>
      </w:r>
    </w:p>
    <w:p w:rsidR="00A907C6" w:rsidRDefault="00BD0CDF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17,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La Red de los Presidentes de los CPC estatales nos informa que el Congreso Nacional</w:t>
      </w:r>
      <w:r>
        <w:rPr>
          <w:rFonts w:ascii="Arial" w:eastAsia="Arial" w:hAnsi="Arial" w:cs="Arial"/>
        </w:rPr>
        <w:t xml:space="preserve"> a realizarse en la ciudad de México del 8 al 10 de agosto de 2022, se suspende por el Tema del repunte del Covid, por lo planeado para esas fechas se pospone hasta nuevo aviso y nueva modalidad.</w:t>
      </w:r>
    </w:p>
    <w:p w:rsidR="00411750" w:rsidRDefault="00BD0CD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18,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José Luis Villamil Urzaiz participó en la Sesión</w:t>
      </w:r>
      <w:r>
        <w:rPr>
          <w:rFonts w:ascii="Arial" w:eastAsia="Arial" w:hAnsi="Arial" w:cs="Arial"/>
        </w:rPr>
        <w:t xml:space="preserve"> Ordinaria de la “Comisión de Integración de</w:t>
      </w:r>
    </w:p>
    <w:p w:rsidR="00A907C6" w:rsidRDefault="00BD0CDF">
      <w:pPr>
        <w:spacing w:after="0" w:line="240" w:lineRule="auto"/>
        <w:jc w:val="both"/>
        <w:rPr>
          <w:rFonts w:ascii="Arial" w:eastAsia="Arial" w:hAnsi="Arial" w:cs="Arial"/>
        </w:rPr>
      </w:pPr>
      <w:bookmarkStart w:id="1" w:name="_GoBack"/>
      <w:bookmarkEnd w:id="1"/>
      <w:r>
        <w:rPr>
          <w:rFonts w:ascii="Arial" w:eastAsia="Arial" w:hAnsi="Arial" w:cs="Arial"/>
        </w:rPr>
        <w:lastRenderedPageBreak/>
        <w:t xml:space="preserve"> Alcaldías y Municipios a los Sistemas Locales Anticorrupción”. Se analizaron los resultados del foro itinerante “Buenas prácticas de Mejora Regulatoria” en el Estado de Oaxaca. Se revisó el proyecto para replica</w:t>
      </w:r>
      <w:r>
        <w:rPr>
          <w:rFonts w:ascii="Arial" w:eastAsia="Arial" w:hAnsi="Arial" w:cs="Arial"/>
        </w:rPr>
        <w:t xml:space="preserve">r este foro en el Estado de Aguascalientes. </w:t>
      </w:r>
    </w:p>
    <w:p w:rsidR="00A907C6" w:rsidRDefault="00A907C6">
      <w:pPr>
        <w:spacing w:after="0" w:line="240" w:lineRule="auto"/>
        <w:jc w:val="both"/>
        <w:rPr>
          <w:rFonts w:ascii="Arial" w:eastAsia="Arial" w:hAnsi="Arial" w:cs="Arial"/>
        </w:rPr>
      </w:pPr>
    </w:p>
    <w:p w:rsidR="00A907C6" w:rsidRDefault="00BD0CDF">
      <w:pPr>
        <w:spacing w:after="0" w:line="240" w:lineRule="auto"/>
        <w:jc w:val="both"/>
        <w:rPr>
          <w:rFonts w:ascii="Arial" w:eastAsia="Arial" w:hAnsi="Arial" w:cs="Arial"/>
          <w:color w:val="1C4E2F"/>
        </w:rPr>
      </w:pPr>
      <w:r>
        <w:rPr>
          <w:rFonts w:ascii="Arial" w:eastAsia="Arial" w:hAnsi="Arial" w:cs="Arial"/>
        </w:rPr>
        <w:tab/>
      </w:r>
    </w:p>
    <w:p w:rsidR="00A907C6" w:rsidRDefault="00BD0CD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1C4E2F"/>
        </w:rPr>
        <w:t>ACCIONES MEDIÁTICAS:</w:t>
      </w:r>
      <w:r>
        <w:rPr>
          <w:rFonts w:ascii="Arial" w:eastAsia="Arial" w:hAnsi="Arial" w:cs="Arial"/>
          <w:b/>
          <w:color w:val="385623"/>
        </w:rPr>
        <w:tab/>
      </w:r>
    </w:p>
    <w:p w:rsidR="00A907C6" w:rsidRDefault="00BD0CD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/>
        </w:rPr>
        <w:t>10</w:t>
      </w:r>
      <w:r>
        <w:rPr>
          <w:rFonts w:ascii="Arial" w:eastAsia="Arial" w:hAnsi="Arial" w:cs="Arial"/>
          <w:color w:val="385623"/>
        </w:rPr>
        <w:t xml:space="preserve"> </w:t>
      </w:r>
      <w:r>
        <w:rPr>
          <w:rFonts w:ascii="Arial" w:eastAsia="Arial" w:hAnsi="Arial" w:cs="Arial"/>
        </w:rPr>
        <w:t>publicaciones en la página de Facebook</w:t>
      </w:r>
    </w:p>
    <w:sectPr w:rsidR="00A907C6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0CDF">
      <w:pPr>
        <w:spacing w:after="0" w:line="240" w:lineRule="auto"/>
      </w:pPr>
      <w:r>
        <w:separator/>
      </w:r>
    </w:p>
  </w:endnote>
  <w:endnote w:type="continuationSeparator" w:id="0">
    <w:p w:rsidR="00000000" w:rsidRDefault="00BD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C6" w:rsidRDefault="00BD0C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6853922" cy="247015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922" cy="24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0CDF">
      <w:pPr>
        <w:spacing w:after="0" w:line="240" w:lineRule="auto"/>
      </w:pPr>
      <w:r>
        <w:separator/>
      </w:r>
    </w:p>
  </w:footnote>
  <w:footnote w:type="continuationSeparator" w:id="0">
    <w:p w:rsidR="00000000" w:rsidRDefault="00BD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C6" w:rsidRDefault="00BD0C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</w:t>
    </w:r>
    <w:r>
      <w:rPr>
        <w:noProof/>
        <w:color w:val="000000"/>
        <w:lang w:val="en-US"/>
      </w:rPr>
      <w:drawing>
        <wp:inline distT="0" distB="0" distL="0" distR="0">
          <wp:extent cx="1848208" cy="619245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08" cy="61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C6"/>
    <w:rsid w:val="00411750"/>
    <w:rsid w:val="00A907C6"/>
    <w:rsid w:val="00B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A093"/>
  <w15:docId w15:val="{4E63F9C2-3443-4577-A7F1-2F1FD282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6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967"/>
  </w:style>
  <w:style w:type="paragraph" w:styleId="Piedepgina">
    <w:name w:val="footer"/>
    <w:basedOn w:val="Normal"/>
    <w:link w:val="Piedepgina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67"/>
  </w:style>
  <w:style w:type="paragraph" w:styleId="Sinespaciado">
    <w:name w:val="No Spacing"/>
    <w:uiPriority w:val="1"/>
    <w:qFormat/>
    <w:rsid w:val="00106461"/>
    <w:rPr>
      <w:lang w:val="es-MX"/>
    </w:rPr>
  </w:style>
  <w:style w:type="paragraph" w:styleId="Prrafodelista">
    <w:name w:val="List Paragraph"/>
    <w:basedOn w:val="Normal"/>
    <w:uiPriority w:val="34"/>
    <w:qFormat/>
    <w:rsid w:val="0010646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eh9LxVeyLx8Qxs1nkRx3H14hxw==">AMUW2mUZOsZ8s3K3AAnw/CwKuy/QdV8v2GGl9/XusG2l/ycLLk28z59Tb6AaxNAqw6Kd0b443+f1U8ynh4FSbu7rX4bPGJvEv1c+8qzm5SiuZzeOutWG3b9LFURP93/qT3pcXOgcRKk0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Martin</dc:creator>
  <cp:lastModifiedBy>MANUEL</cp:lastModifiedBy>
  <cp:revision>2</cp:revision>
  <cp:lastPrinted>2022-08-02T17:24:00Z</cp:lastPrinted>
  <dcterms:created xsi:type="dcterms:W3CDTF">2022-08-02T17:26:00Z</dcterms:created>
  <dcterms:modified xsi:type="dcterms:W3CDTF">2022-08-02T17:26:00Z</dcterms:modified>
</cp:coreProperties>
</file>