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0832" w14:textId="432DC1F7" w:rsidR="0085391B" w:rsidRPr="005C463C" w:rsidRDefault="0085391B" w:rsidP="005C463C">
      <w:pPr>
        <w:pStyle w:val="Sinespaciado"/>
        <w:ind w:left="2124" w:firstLine="708"/>
        <w:rPr>
          <w:rFonts w:ascii="Arial" w:hAnsi="Arial" w:cs="Arial"/>
          <w:b/>
          <w:bCs/>
          <w:u w:val="single"/>
          <w:lang w:val="es-ES_tradnl"/>
        </w:rPr>
      </w:pPr>
      <w:r w:rsidRPr="005C463C">
        <w:rPr>
          <w:rFonts w:ascii="Arial" w:hAnsi="Arial" w:cs="Arial"/>
          <w:b/>
          <w:bCs/>
          <w:u w:val="single"/>
          <w:lang w:val="es-ES_tradnl"/>
        </w:rPr>
        <w:t>Acciones del CPC</w:t>
      </w:r>
      <w:r w:rsidR="00697489">
        <w:rPr>
          <w:rFonts w:ascii="Arial" w:hAnsi="Arial" w:cs="Arial"/>
          <w:b/>
          <w:bCs/>
          <w:u w:val="single"/>
          <w:lang w:val="es-ES_tradnl"/>
        </w:rPr>
        <w:t xml:space="preserve"> durante el mes de </w:t>
      </w:r>
      <w:r w:rsidR="004D5558">
        <w:rPr>
          <w:rFonts w:ascii="Arial" w:hAnsi="Arial" w:cs="Arial"/>
          <w:b/>
          <w:bCs/>
          <w:u w:val="single"/>
          <w:lang w:val="es-ES_tradnl"/>
        </w:rPr>
        <w:t>abril</w:t>
      </w:r>
      <w:r w:rsidR="00697489">
        <w:rPr>
          <w:rFonts w:ascii="Arial" w:hAnsi="Arial" w:cs="Arial"/>
          <w:b/>
          <w:bCs/>
          <w:u w:val="single"/>
          <w:lang w:val="es-ES_tradnl"/>
        </w:rPr>
        <w:t xml:space="preserve"> de 2022</w:t>
      </w:r>
    </w:p>
    <w:p w14:paraId="207A23A3" w14:textId="77777777" w:rsidR="00002F52" w:rsidRPr="0085391B" w:rsidRDefault="00002F52" w:rsidP="0085391B">
      <w:pPr>
        <w:pStyle w:val="Sinespaciado"/>
        <w:ind w:left="2124" w:firstLine="708"/>
        <w:rPr>
          <w:rFonts w:ascii="Arial" w:hAnsi="Arial" w:cs="Arial"/>
          <w:b/>
          <w:bCs/>
          <w:lang w:val="es-ES_tradnl"/>
        </w:rPr>
      </w:pPr>
    </w:p>
    <w:p w14:paraId="12D36547" w14:textId="6548470F" w:rsidR="00111D87" w:rsidRDefault="008240C0" w:rsidP="009F3AB1">
      <w:pPr>
        <w:rPr>
          <w:rFonts w:ascii="Arial" w:hAnsi="Arial" w:cs="Arial"/>
          <w:b/>
          <w:bCs/>
          <w:color w:val="1C4E2F"/>
        </w:rPr>
      </w:pPr>
      <w:r>
        <w:rPr>
          <w:rFonts w:ascii="Arial" w:hAnsi="Arial" w:cs="Arial"/>
          <w:b/>
          <w:bCs/>
          <w:color w:val="1C4E2F"/>
        </w:rPr>
        <w:t>SESIONES</w:t>
      </w:r>
      <w:r w:rsidR="00EC78EE">
        <w:rPr>
          <w:rFonts w:ascii="Arial" w:hAnsi="Arial" w:cs="Arial"/>
          <w:b/>
          <w:bCs/>
          <w:color w:val="1C4E2F"/>
        </w:rPr>
        <w:t>:</w:t>
      </w:r>
      <w:r w:rsidR="0085391B" w:rsidRPr="003A1C27">
        <w:rPr>
          <w:rFonts w:ascii="Arial" w:hAnsi="Arial" w:cs="Arial"/>
          <w:b/>
          <w:bCs/>
          <w:color w:val="1C4E2F"/>
        </w:rPr>
        <w:t xml:space="preserve"> </w:t>
      </w:r>
    </w:p>
    <w:p w14:paraId="20DAFAB2" w14:textId="52F3C8E5" w:rsidR="00A80938" w:rsidRDefault="00E33F68" w:rsidP="00E33F68">
      <w:pPr>
        <w:ind w:left="1416"/>
        <w:rPr>
          <w:rFonts w:ascii="Arial" w:hAnsi="Arial" w:cs="Arial"/>
          <w:color w:val="9F8A37"/>
        </w:rPr>
      </w:pPr>
      <w:r w:rsidRPr="004711E4">
        <w:rPr>
          <w:rFonts w:ascii="Arial" w:hAnsi="Arial" w:cs="Arial"/>
          <w:bCs/>
        </w:rPr>
        <w:t xml:space="preserve">El día 31 de marzo, contando con la presencia </w:t>
      </w:r>
      <w:r w:rsidR="004D5558" w:rsidRPr="004711E4">
        <w:rPr>
          <w:rFonts w:ascii="Arial" w:hAnsi="Arial" w:cs="Arial"/>
          <w:bCs/>
        </w:rPr>
        <w:t>de t</w:t>
      </w:r>
      <w:r w:rsidR="00893843" w:rsidRPr="004711E4">
        <w:rPr>
          <w:rFonts w:ascii="Arial" w:hAnsi="Arial" w:cs="Arial"/>
          <w:bCs/>
        </w:rPr>
        <w:t>odos los integrantes del Comité Coordinador</w:t>
      </w:r>
      <w:r w:rsidR="000349CD" w:rsidRPr="004711E4">
        <w:rPr>
          <w:rFonts w:ascii="Arial" w:hAnsi="Arial" w:cs="Arial"/>
          <w:bCs/>
        </w:rPr>
        <w:t xml:space="preserve">, el Secretario Técnico, </w:t>
      </w:r>
      <w:r w:rsidR="00757A1D" w:rsidRPr="004711E4">
        <w:rPr>
          <w:rFonts w:ascii="Arial" w:hAnsi="Arial" w:cs="Arial"/>
          <w:bCs/>
        </w:rPr>
        <w:t>los D</w:t>
      </w:r>
      <w:r w:rsidR="000349CD" w:rsidRPr="004711E4">
        <w:rPr>
          <w:rFonts w:ascii="Arial" w:hAnsi="Arial" w:cs="Arial"/>
          <w:bCs/>
        </w:rPr>
        <w:t>irectores</w:t>
      </w:r>
      <w:r w:rsidR="00A47A0F">
        <w:rPr>
          <w:rFonts w:ascii="Arial" w:hAnsi="Arial" w:cs="Arial"/>
          <w:bCs/>
        </w:rPr>
        <w:t xml:space="preserve"> y</w:t>
      </w:r>
      <w:r w:rsidR="00757A1D" w:rsidRPr="004711E4">
        <w:rPr>
          <w:rFonts w:ascii="Arial" w:hAnsi="Arial" w:cs="Arial"/>
          <w:bCs/>
        </w:rPr>
        <w:t xml:space="preserve"> </w:t>
      </w:r>
      <w:r w:rsidR="001530FE" w:rsidRPr="004711E4">
        <w:rPr>
          <w:rFonts w:ascii="Arial" w:hAnsi="Arial" w:cs="Arial"/>
          <w:bCs/>
        </w:rPr>
        <w:t>personal de la S</w:t>
      </w:r>
      <w:r w:rsidR="000349CD" w:rsidRPr="004711E4">
        <w:rPr>
          <w:rFonts w:ascii="Arial" w:hAnsi="Arial" w:cs="Arial"/>
          <w:bCs/>
        </w:rPr>
        <w:t xml:space="preserve">ecretaría </w:t>
      </w:r>
      <w:r w:rsidR="001530FE" w:rsidRPr="004711E4">
        <w:rPr>
          <w:rFonts w:ascii="Arial" w:hAnsi="Arial" w:cs="Arial"/>
          <w:bCs/>
        </w:rPr>
        <w:t xml:space="preserve">Técnica del SEAY, </w:t>
      </w:r>
      <w:r w:rsidR="004D5558" w:rsidRPr="004711E4">
        <w:rPr>
          <w:rFonts w:ascii="Arial" w:hAnsi="Arial" w:cs="Arial"/>
          <w:bCs/>
        </w:rPr>
        <w:t>s</w:t>
      </w:r>
      <w:r w:rsidR="00A80938" w:rsidRPr="004711E4">
        <w:rPr>
          <w:rFonts w:ascii="Arial" w:hAnsi="Arial" w:cs="Arial"/>
          <w:bCs/>
        </w:rPr>
        <w:t>e llevó a efecto</w:t>
      </w:r>
      <w:r w:rsidR="004D5558" w:rsidRPr="004711E4">
        <w:rPr>
          <w:rFonts w:ascii="Arial" w:hAnsi="Arial" w:cs="Arial"/>
          <w:bCs/>
        </w:rPr>
        <w:t xml:space="preserve"> </w:t>
      </w:r>
      <w:r w:rsidR="00CD121B" w:rsidRPr="004711E4">
        <w:rPr>
          <w:rFonts w:ascii="Arial" w:hAnsi="Arial" w:cs="Arial"/>
          <w:bCs/>
        </w:rPr>
        <w:t xml:space="preserve">el cambio </w:t>
      </w:r>
      <w:r w:rsidR="00757A1D" w:rsidRPr="004711E4">
        <w:rPr>
          <w:rFonts w:ascii="Arial" w:hAnsi="Arial" w:cs="Arial"/>
          <w:bCs/>
        </w:rPr>
        <w:t>en la P</w:t>
      </w:r>
      <w:r w:rsidR="00CD121B" w:rsidRPr="004711E4">
        <w:rPr>
          <w:rFonts w:ascii="Arial" w:hAnsi="Arial" w:cs="Arial"/>
          <w:bCs/>
        </w:rPr>
        <w:t>residencia del CPC</w:t>
      </w:r>
      <w:r w:rsidR="004711E4" w:rsidRPr="004711E4">
        <w:rPr>
          <w:rFonts w:ascii="Arial" w:hAnsi="Arial" w:cs="Arial"/>
          <w:bCs/>
        </w:rPr>
        <w:t xml:space="preserve"> y del Sistema estatal Anticorrupción de Yucatán</w:t>
      </w:r>
      <w:r w:rsidR="00757A1D" w:rsidRPr="004711E4">
        <w:rPr>
          <w:rFonts w:ascii="Arial" w:hAnsi="Arial" w:cs="Arial"/>
          <w:bCs/>
        </w:rPr>
        <w:t>, así como</w:t>
      </w:r>
      <w:r w:rsidR="001530FE" w:rsidRPr="004711E4">
        <w:rPr>
          <w:rFonts w:ascii="Arial" w:hAnsi="Arial" w:cs="Arial"/>
          <w:bCs/>
        </w:rPr>
        <w:t xml:space="preserve"> </w:t>
      </w:r>
      <w:r w:rsidR="00F86189">
        <w:rPr>
          <w:rFonts w:ascii="Arial" w:hAnsi="Arial" w:cs="Arial"/>
          <w:bCs/>
        </w:rPr>
        <w:t>la presentación y bienvenida a</w:t>
      </w:r>
      <w:r w:rsidR="001530FE" w:rsidRPr="004711E4">
        <w:rPr>
          <w:rFonts w:ascii="Arial" w:hAnsi="Arial" w:cs="Arial"/>
          <w:bCs/>
        </w:rPr>
        <w:t xml:space="preserve"> la nueva </w:t>
      </w:r>
      <w:r w:rsidR="00757A1D" w:rsidRPr="004711E4">
        <w:rPr>
          <w:rFonts w:ascii="Arial" w:hAnsi="Arial" w:cs="Arial"/>
          <w:bCs/>
        </w:rPr>
        <w:t>i</w:t>
      </w:r>
      <w:r w:rsidR="001530FE" w:rsidRPr="004711E4">
        <w:rPr>
          <w:rFonts w:ascii="Arial" w:hAnsi="Arial" w:cs="Arial"/>
          <w:bCs/>
        </w:rPr>
        <w:t>ntegrante del CPC</w:t>
      </w:r>
      <w:r w:rsidR="00757A1D" w:rsidRPr="004711E4">
        <w:rPr>
          <w:rFonts w:ascii="Arial" w:hAnsi="Arial" w:cs="Arial"/>
          <w:bCs/>
        </w:rPr>
        <w:t>.</w:t>
      </w:r>
      <w:r w:rsidR="00CD121B" w:rsidRPr="004711E4">
        <w:rPr>
          <w:rFonts w:ascii="Arial" w:hAnsi="Arial" w:cs="Arial"/>
          <w:color w:val="9F8A37"/>
        </w:rPr>
        <w:t xml:space="preserve"> </w:t>
      </w:r>
    </w:p>
    <w:p w14:paraId="0A6C26B3" w14:textId="77777777" w:rsidR="00F82E5A" w:rsidRPr="004711E4" w:rsidRDefault="00F82E5A" w:rsidP="00E33F68">
      <w:pPr>
        <w:ind w:left="1416"/>
        <w:rPr>
          <w:rFonts w:ascii="Arial" w:hAnsi="Arial" w:cs="Arial"/>
          <w:color w:val="9F8A37"/>
        </w:rPr>
      </w:pPr>
    </w:p>
    <w:p w14:paraId="00AE5159" w14:textId="676CF625" w:rsidR="002E5116" w:rsidRPr="00DD0C4D" w:rsidRDefault="002E5116" w:rsidP="002E511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F8A37"/>
        </w:rPr>
        <w:t>Extraordinarias</w:t>
      </w:r>
      <w:r w:rsidR="009B74BE">
        <w:rPr>
          <w:rFonts w:ascii="Arial" w:hAnsi="Arial" w:cs="Arial"/>
          <w:color w:val="9F8A37"/>
        </w:rPr>
        <w:t xml:space="preserve"> del CPC</w:t>
      </w:r>
      <w:r>
        <w:rPr>
          <w:rFonts w:ascii="Arial" w:hAnsi="Arial" w:cs="Arial"/>
          <w:color w:val="9F8A37"/>
        </w:rPr>
        <w:t xml:space="preserve">: </w:t>
      </w:r>
      <w:r w:rsidR="00F56D40">
        <w:rPr>
          <w:rFonts w:ascii="Arial" w:hAnsi="Arial" w:cs="Arial"/>
          <w:color w:val="9F8A37"/>
        </w:rPr>
        <w:tab/>
      </w:r>
      <w:r w:rsidR="00F56D40">
        <w:rPr>
          <w:rFonts w:ascii="Arial" w:hAnsi="Arial" w:cs="Arial"/>
          <w:color w:val="9F8A37"/>
        </w:rPr>
        <w:tab/>
      </w:r>
      <w:r>
        <w:rPr>
          <w:rFonts w:ascii="Arial" w:hAnsi="Arial" w:cs="Arial"/>
        </w:rPr>
        <w:t xml:space="preserve">La primera del período 2,022 a 2023 se realizó el día 4. </w:t>
      </w:r>
    </w:p>
    <w:p w14:paraId="42EF952C" w14:textId="42E4AD6A" w:rsidR="00002F52" w:rsidRPr="00B576C8" w:rsidRDefault="00100382" w:rsidP="00B576C8">
      <w:pPr>
        <w:rPr>
          <w:rFonts w:ascii="Arial" w:hAnsi="Arial" w:cs="Arial"/>
          <w:color w:val="9F8A37"/>
        </w:rPr>
      </w:pPr>
      <w:r>
        <w:rPr>
          <w:rFonts w:ascii="Arial" w:hAnsi="Arial" w:cs="Arial"/>
          <w:color w:val="9F8A37"/>
        </w:rPr>
        <w:t>Reuniones</w:t>
      </w:r>
      <w:r w:rsidR="00BC254B">
        <w:rPr>
          <w:rFonts w:ascii="Arial" w:hAnsi="Arial" w:cs="Arial"/>
          <w:color w:val="9F8A37"/>
        </w:rPr>
        <w:t xml:space="preserve"> de T</w:t>
      </w:r>
      <w:r w:rsidR="0085391B" w:rsidRPr="003A1C27">
        <w:rPr>
          <w:rFonts w:ascii="Arial" w:hAnsi="Arial" w:cs="Arial"/>
          <w:color w:val="9F8A37"/>
        </w:rPr>
        <w:t>rabajo</w:t>
      </w:r>
      <w:r w:rsidR="009B74BE">
        <w:rPr>
          <w:rFonts w:ascii="Arial" w:hAnsi="Arial" w:cs="Arial"/>
          <w:color w:val="9F8A37"/>
        </w:rPr>
        <w:t xml:space="preserve"> del CPC</w:t>
      </w:r>
      <w:r w:rsidR="00BC254B">
        <w:rPr>
          <w:rFonts w:ascii="Arial" w:hAnsi="Arial" w:cs="Arial"/>
          <w:color w:val="9F8A37"/>
        </w:rPr>
        <w:t>:</w:t>
      </w:r>
      <w:r w:rsidR="00B576C8">
        <w:rPr>
          <w:rFonts w:ascii="Arial" w:hAnsi="Arial" w:cs="Arial"/>
          <w:color w:val="9F8A37"/>
        </w:rPr>
        <w:t xml:space="preserve"> </w:t>
      </w:r>
      <w:r w:rsidR="00F56D40">
        <w:rPr>
          <w:rFonts w:ascii="Arial" w:hAnsi="Arial" w:cs="Arial"/>
          <w:color w:val="9F8A37"/>
        </w:rPr>
        <w:tab/>
      </w:r>
      <w:r w:rsidR="009F3AB1" w:rsidRPr="00B576C8">
        <w:rPr>
          <w:rFonts w:ascii="Arial" w:hAnsi="Arial" w:cs="Arial"/>
          <w:color w:val="000000" w:themeColor="text1"/>
          <w:sz w:val="21"/>
          <w:szCs w:val="21"/>
        </w:rPr>
        <w:t>Se realizaron</w:t>
      </w:r>
      <w:r w:rsidR="00522BA5">
        <w:rPr>
          <w:rFonts w:ascii="Arial" w:hAnsi="Arial" w:cs="Arial"/>
          <w:color w:val="000000" w:themeColor="text1"/>
          <w:sz w:val="21"/>
          <w:szCs w:val="21"/>
        </w:rPr>
        <w:t xml:space="preserve"> tre</w:t>
      </w:r>
      <w:r w:rsidR="002E5116">
        <w:rPr>
          <w:rFonts w:ascii="Arial" w:hAnsi="Arial" w:cs="Arial"/>
          <w:color w:val="000000" w:themeColor="text1"/>
          <w:sz w:val="21"/>
          <w:szCs w:val="21"/>
        </w:rPr>
        <w:t xml:space="preserve">s, </w:t>
      </w:r>
      <w:r w:rsidR="00A91533">
        <w:rPr>
          <w:rFonts w:ascii="Arial" w:hAnsi="Arial" w:cs="Arial"/>
          <w:color w:val="000000" w:themeColor="text1"/>
          <w:sz w:val="21"/>
          <w:szCs w:val="21"/>
        </w:rPr>
        <w:t>en</w:t>
      </w:r>
      <w:r w:rsidR="009F3AB1" w:rsidRPr="00B576C8">
        <w:rPr>
          <w:rFonts w:ascii="Arial" w:hAnsi="Arial" w:cs="Arial"/>
          <w:color w:val="000000" w:themeColor="text1"/>
          <w:sz w:val="21"/>
          <w:szCs w:val="21"/>
        </w:rPr>
        <w:t xml:space="preserve"> los días</w:t>
      </w:r>
      <w:r w:rsidR="007D28AE">
        <w:rPr>
          <w:rFonts w:ascii="Arial" w:hAnsi="Arial" w:cs="Arial"/>
          <w:color w:val="000000" w:themeColor="text1"/>
          <w:sz w:val="21"/>
          <w:szCs w:val="21"/>
        </w:rPr>
        <w:t>:</w:t>
      </w:r>
      <w:r w:rsidR="009F3AB1" w:rsidRPr="00B576C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22BA5">
        <w:rPr>
          <w:rFonts w:ascii="Arial" w:hAnsi="Arial" w:cs="Arial"/>
          <w:color w:val="000000" w:themeColor="text1"/>
          <w:sz w:val="21"/>
          <w:szCs w:val="21"/>
        </w:rPr>
        <w:t xml:space="preserve">6, </w:t>
      </w:r>
      <w:r w:rsidR="004711E4">
        <w:rPr>
          <w:rFonts w:ascii="Arial" w:hAnsi="Arial" w:cs="Arial"/>
          <w:color w:val="000000" w:themeColor="text1"/>
          <w:sz w:val="21"/>
          <w:szCs w:val="21"/>
        </w:rPr>
        <w:t>11 y 20</w:t>
      </w:r>
      <w:r w:rsidR="00EE162A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42298B9" w14:textId="380F6270" w:rsidR="0085391B" w:rsidRDefault="008E253C" w:rsidP="0085391B">
      <w:pPr>
        <w:jc w:val="both"/>
        <w:rPr>
          <w:rFonts w:ascii="Arial" w:hAnsi="Arial" w:cs="Arial"/>
          <w:color w:val="9F8A37"/>
        </w:rPr>
      </w:pPr>
      <w:r>
        <w:rPr>
          <w:rFonts w:ascii="Arial" w:hAnsi="Arial" w:cs="Arial"/>
          <w:color w:val="9F8A37"/>
        </w:rPr>
        <w:t>Ordinaria</w:t>
      </w:r>
      <w:r w:rsidR="00D35EC3">
        <w:rPr>
          <w:rFonts w:ascii="Arial" w:hAnsi="Arial" w:cs="Arial"/>
          <w:color w:val="9F8A37"/>
        </w:rPr>
        <w:t>:</w:t>
      </w:r>
      <w:r>
        <w:rPr>
          <w:rFonts w:ascii="Arial" w:hAnsi="Arial" w:cs="Arial"/>
          <w:color w:val="9F8A37"/>
        </w:rPr>
        <w:t xml:space="preserve"> </w:t>
      </w:r>
      <w:r w:rsidR="00F56D40">
        <w:rPr>
          <w:rFonts w:ascii="Arial" w:hAnsi="Arial" w:cs="Arial"/>
          <w:color w:val="9F8A37"/>
        </w:rPr>
        <w:tab/>
      </w:r>
      <w:r w:rsidR="00F56D40">
        <w:rPr>
          <w:rFonts w:ascii="Arial" w:hAnsi="Arial" w:cs="Arial"/>
          <w:color w:val="9F8A37"/>
        </w:rPr>
        <w:tab/>
      </w:r>
      <w:r w:rsidR="00F56D40">
        <w:rPr>
          <w:rFonts w:ascii="Arial" w:hAnsi="Arial" w:cs="Arial"/>
          <w:color w:val="9F8A37"/>
        </w:rPr>
        <w:tab/>
      </w:r>
      <w:r w:rsidR="009B74BE">
        <w:rPr>
          <w:rFonts w:ascii="Arial" w:hAnsi="Arial" w:cs="Arial"/>
          <w:color w:val="9F8A37"/>
        </w:rPr>
        <w:tab/>
      </w:r>
      <w:r w:rsidR="00EB03E5">
        <w:rPr>
          <w:rFonts w:ascii="Arial" w:hAnsi="Arial" w:cs="Arial"/>
        </w:rPr>
        <w:t xml:space="preserve">Hoy, </w:t>
      </w:r>
      <w:r w:rsidR="00EB03E5" w:rsidRPr="007D28AE">
        <w:rPr>
          <w:rFonts w:ascii="Arial" w:hAnsi="Arial" w:cs="Arial"/>
        </w:rPr>
        <w:t>día</w:t>
      </w:r>
      <w:r w:rsidR="00EB03E5">
        <w:rPr>
          <w:rFonts w:ascii="Arial" w:hAnsi="Arial" w:cs="Arial"/>
        </w:rPr>
        <w:t xml:space="preserve"> 25, s</w:t>
      </w:r>
      <w:r w:rsidR="008B3D7F">
        <w:rPr>
          <w:rFonts w:ascii="Arial" w:hAnsi="Arial" w:cs="Arial"/>
        </w:rPr>
        <w:t xml:space="preserve">e está llevando a efecto </w:t>
      </w:r>
      <w:r w:rsidR="00F82E5A">
        <w:rPr>
          <w:rFonts w:ascii="Arial" w:hAnsi="Arial" w:cs="Arial"/>
        </w:rPr>
        <w:t>la mensual</w:t>
      </w:r>
      <w:r w:rsidR="00EE162A">
        <w:rPr>
          <w:rFonts w:ascii="Arial" w:hAnsi="Arial" w:cs="Arial"/>
        </w:rPr>
        <w:t>.</w:t>
      </w:r>
      <w:r w:rsidR="007D28AE">
        <w:rPr>
          <w:rFonts w:ascii="Arial" w:hAnsi="Arial" w:cs="Arial"/>
          <w:color w:val="9F8A37"/>
        </w:rPr>
        <w:t xml:space="preserve"> </w:t>
      </w:r>
      <w:r w:rsidR="007D28AE" w:rsidRPr="007D28AE">
        <w:rPr>
          <w:rFonts w:ascii="Arial" w:hAnsi="Arial" w:cs="Arial"/>
          <w:color w:val="9F8A37"/>
        </w:rPr>
        <w:t xml:space="preserve"> </w:t>
      </w:r>
    </w:p>
    <w:p w14:paraId="32BF0D84" w14:textId="09B86B5B" w:rsidR="008240C0" w:rsidRPr="0008401F" w:rsidRDefault="009B74BE" w:rsidP="00E260C7">
      <w:pPr>
        <w:rPr>
          <w:rFonts w:ascii="Arial" w:hAnsi="Arial" w:cs="Arial"/>
        </w:rPr>
      </w:pPr>
      <w:r>
        <w:rPr>
          <w:rFonts w:ascii="Arial" w:hAnsi="Arial" w:cs="Arial"/>
          <w:color w:val="9F8A37"/>
        </w:rPr>
        <w:t>Extraordinarias</w:t>
      </w:r>
      <w:r w:rsidR="00201B7C">
        <w:rPr>
          <w:rFonts w:ascii="Arial" w:hAnsi="Arial" w:cs="Arial"/>
          <w:color w:val="9F8A37"/>
        </w:rPr>
        <w:t xml:space="preserve"> de la CE: </w:t>
      </w:r>
      <w:r w:rsidR="00201B7C">
        <w:rPr>
          <w:rFonts w:ascii="Arial" w:hAnsi="Arial" w:cs="Arial"/>
          <w:color w:val="9F8A37"/>
        </w:rPr>
        <w:tab/>
      </w:r>
      <w:r w:rsidR="00201B7C">
        <w:rPr>
          <w:rFonts w:ascii="Arial" w:hAnsi="Arial" w:cs="Arial"/>
          <w:color w:val="9F8A37"/>
        </w:rPr>
        <w:tab/>
      </w:r>
      <w:r w:rsidR="0008401F">
        <w:rPr>
          <w:rFonts w:ascii="Arial" w:hAnsi="Arial" w:cs="Arial"/>
        </w:rPr>
        <w:t>Se realizaron cuatro</w:t>
      </w:r>
      <w:r w:rsidR="0008401F" w:rsidRPr="0008401F">
        <w:rPr>
          <w:rFonts w:ascii="Arial" w:hAnsi="Arial" w:cs="Arial"/>
        </w:rPr>
        <w:t>, los días</w:t>
      </w:r>
      <w:r w:rsidR="00047F70">
        <w:rPr>
          <w:rFonts w:ascii="Arial" w:hAnsi="Arial" w:cs="Arial"/>
        </w:rPr>
        <w:t xml:space="preserve">: </w:t>
      </w:r>
      <w:r w:rsidR="0008401F">
        <w:rPr>
          <w:rFonts w:ascii="Arial" w:hAnsi="Arial" w:cs="Arial"/>
        </w:rPr>
        <w:t xml:space="preserve">5, 11, 20, </w:t>
      </w:r>
      <w:r w:rsidR="00047F70">
        <w:rPr>
          <w:rFonts w:ascii="Arial" w:hAnsi="Arial" w:cs="Arial"/>
        </w:rPr>
        <w:t>y 25.</w:t>
      </w:r>
      <w:r w:rsidR="0008401F" w:rsidRPr="0008401F">
        <w:rPr>
          <w:rFonts w:ascii="Arial" w:hAnsi="Arial" w:cs="Arial"/>
        </w:rPr>
        <w:t xml:space="preserve"> </w:t>
      </w:r>
    </w:p>
    <w:p w14:paraId="7D66B7AE" w14:textId="77777777" w:rsidR="00F82E5A" w:rsidRDefault="00F82E5A" w:rsidP="00E260C7">
      <w:pPr>
        <w:rPr>
          <w:rFonts w:ascii="Arial" w:hAnsi="Arial" w:cs="Arial"/>
          <w:b/>
          <w:bCs/>
          <w:color w:val="1C4E2F"/>
        </w:rPr>
      </w:pPr>
    </w:p>
    <w:p w14:paraId="70B87613" w14:textId="7FE507A0" w:rsidR="00546BD6" w:rsidRPr="00546BD6" w:rsidRDefault="008240C0" w:rsidP="00E260C7">
      <w:pPr>
        <w:rPr>
          <w:rFonts w:ascii="Arial" w:hAnsi="Arial" w:cs="Arial"/>
          <w:b/>
          <w:bCs/>
          <w:color w:val="1C4E2F"/>
        </w:rPr>
      </w:pPr>
      <w:r>
        <w:rPr>
          <w:rFonts w:ascii="Arial" w:hAnsi="Arial" w:cs="Arial"/>
          <w:b/>
          <w:bCs/>
          <w:color w:val="1C4E2F"/>
        </w:rPr>
        <w:t>VINCULACIONES:</w:t>
      </w:r>
    </w:p>
    <w:p w14:paraId="30448585" w14:textId="2DA5C6DD" w:rsidR="00533828" w:rsidRDefault="00915CBD" w:rsidP="00083C58">
      <w:pPr>
        <w:ind w:left="2832" w:hanging="2181"/>
        <w:rPr>
          <w:rFonts w:ascii="Arial" w:hAnsi="Arial" w:cs="Arial"/>
        </w:rPr>
      </w:pPr>
      <w:r>
        <w:rPr>
          <w:rFonts w:ascii="Arial" w:hAnsi="Arial" w:cs="Arial"/>
          <w:color w:val="9F8A37"/>
        </w:rPr>
        <w:t>Con</w:t>
      </w:r>
      <w:r w:rsidR="00170C1D">
        <w:rPr>
          <w:rFonts w:ascii="Arial" w:hAnsi="Arial" w:cs="Arial"/>
          <w:color w:val="9F8A37"/>
        </w:rPr>
        <w:t>:</w:t>
      </w:r>
      <w:r w:rsidR="00B50367">
        <w:rPr>
          <w:rFonts w:ascii="Arial" w:hAnsi="Arial" w:cs="Arial"/>
          <w:color w:val="9F8A37"/>
        </w:rPr>
        <w:t xml:space="preserve"> El Inaip</w:t>
      </w:r>
      <w:r w:rsidR="00BA2257">
        <w:rPr>
          <w:rFonts w:ascii="Arial" w:hAnsi="Arial" w:cs="Arial"/>
          <w:color w:val="9F8A37"/>
        </w:rPr>
        <w:t xml:space="preserve">: </w:t>
      </w:r>
      <w:r w:rsidR="00FB3185">
        <w:rPr>
          <w:rFonts w:ascii="Arial" w:hAnsi="Arial" w:cs="Arial"/>
          <w:color w:val="9F8A37"/>
        </w:rPr>
        <w:tab/>
      </w:r>
      <w:r w:rsidR="00BA2257">
        <w:rPr>
          <w:rFonts w:ascii="Arial" w:hAnsi="Arial" w:cs="Arial"/>
        </w:rPr>
        <w:t>Vinculado el CPC con el programa “Inaip en tu municipio</w:t>
      </w:r>
      <w:r w:rsidR="000569B4">
        <w:rPr>
          <w:rFonts w:ascii="Arial" w:hAnsi="Arial" w:cs="Arial"/>
        </w:rPr>
        <w:t xml:space="preserve">”, asistimos el día </w:t>
      </w:r>
      <w:r w:rsidR="00104DF7">
        <w:rPr>
          <w:rFonts w:ascii="Arial" w:hAnsi="Arial" w:cs="Arial"/>
        </w:rPr>
        <w:t xml:space="preserve">19 a los municipios de </w:t>
      </w:r>
      <w:proofErr w:type="spellStart"/>
      <w:r w:rsidR="00104DF7">
        <w:rPr>
          <w:rFonts w:ascii="Arial" w:hAnsi="Arial" w:cs="Arial"/>
        </w:rPr>
        <w:t>Tixkokob</w:t>
      </w:r>
      <w:proofErr w:type="spellEnd"/>
      <w:r w:rsidR="00104DF7">
        <w:rPr>
          <w:rFonts w:ascii="Arial" w:hAnsi="Arial" w:cs="Arial"/>
        </w:rPr>
        <w:t xml:space="preserve"> y </w:t>
      </w:r>
      <w:proofErr w:type="spellStart"/>
      <w:r w:rsidR="00104DF7">
        <w:rPr>
          <w:rFonts w:ascii="Arial" w:hAnsi="Arial" w:cs="Arial"/>
        </w:rPr>
        <w:t>Yaxkukul</w:t>
      </w:r>
      <w:proofErr w:type="spellEnd"/>
      <w:r w:rsidR="00104DF7">
        <w:rPr>
          <w:rFonts w:ascii="Arial" w:hAnsi="Arial" w:cs="Arial"/>
        </w:rPr>
        <w:t xml:space="preserve">; y </w:t>
      </w:r>
      <w:r w:rsidR="00637E7F">
        <w:rPr>
          <w:rFonts w:ascii="Arial" w:hAnsi="Arial" w:cs="Arial"/>
        </w:rPr>
        <w:t xml:space="preserve">el día 22, </w:t>
      </w:r>
      <w:r w:rsidR="000453E5">
        <w:rPr>
          <w:rFonts w:ascii="Arial" w:hAnsi="Arial" w:cs="Arial"/>
        </w:rPr>
        <w:t xml:space="preserve">al municipio de </w:t>
      </w:r>
      <w:proofErr w:type="spellStart"/>
      <w:r w:rsidR="000453E5">
        <w:rPr>
          <w:rFonts w:ascii="Arial" w:hAnsi="Arial" w:cs="Arial"/>
        </w:rPr>
        <w:t>Acanceh</w:t>
      </w:r>
      <w:proofErr w:type="spellEnd"/>
      <w:r w:rsidR="00533828">
        <w:rPr>
          <w:rFonts w:ascii="Arial" w:hAnsi="Arial" w:cs="Arial"/>
        </w:rPr>
        <w:t>.</w:t>
      </w:r>
    </w:p>
    <w:p w14:paraId="1B369E9C" w14:textId="504EA587" w:rsidR="00F56D40" w:rsidRDefault="00303200" w:rsidP="00083C58">
      <w:pPr>
        <w:ind w:left="2832" w:hanging="2127"/>
        <w:rPr>
          <w:rFonts w:ascii="Arial" w:hAnsi="Arial" w:cs="Arial"/>
        </w:rPr>
      </w:pPr>
      <w:r>
        <w:rPr>
          <w:rFonts w:ascii="Arial" w:hAnsi="Arial" w:cs="Arial"/>
          <w:color w:val="9F8A37"/>
        </w:rPr>
        <w:t xml:space="preserve">Con: </w:t>
      </w:r>
      <w:r w:rsidR="00083C58">
        <w:rPr>
          <w:rFonts w:ascii="Arial" w:hAnsi="Arial" w:cs="Arial"/>
          <w:color w:val="9F8A37"/>
        </w:rPr>
        <w:t xml:space="preserve">SIMER: </w:t>
      </w:r>
      <w:r w:rsidR="00083C58">
        <w:rPr>
          <w:rFonts w:ascii="Arial" w:hAnsi="Arial" w:cs="Arial"/>
          <w:color w:val="9F8A37"/>
        </w:rPr>
        <w:tab/>
      </w:r>
      <w:r w:rsidR="00CD2717" w:rsidRPr="00CD2717">
        <w:rPr>
          <w:rFonts w:ascii="Arial" w:hAnsi="Arial" w:cs="Arial"/>
        </w:rPr>
        <w:t xml:space="preserve">El día 7, </w:t>
      </w:r>
      <w:r w:rsidR="00CD2717">
        <w:rPr>
          <w:rFonts w:ascii="Arial" w:hAnsi="Arial" w:cs="Arial"/>
        </w:rPr>
        <w:t>l</w:t>
      </w:r>
      <w:r w:rsidR="00726959">
        <w:rPr>
          <w:rFonts w:ascii="Arial" w:hAnsi="Arial" w:cs="Arial"/>
        </w:rPr>
        <w:t>os integrantes de</w:t>
      </w:r>
      <w:r w:rsidR="00E81604">
        <w:rPr>
          <w:rFonts w:ascii="Arial" w:hAnsi="Arial" w:cs="Arial"/>
        </w:rPr>
        <w:t>l CPC</w:t>
      </w:r>
      <w:r w:rsidR="000453E5">
        <w:rPr>
          <w:rFonts w:ascii="Arial" w:hAnsi="Arial" w:cs="Arial"/>
        </w:rPr>
        <w:t>,</w:t>
      </w:r>
      <w:r w:rsidR="000453E5" w:rsidRPr="00303200">
        <w:rPr>
          <w:rFonts w:ascii="Arial" w:hAnsi="Arial" w:cs="Arial"/>
        </w:rPr>
        <w:t xml:space="preserve"> </w:t>
      </w:r>
      <w:r w:rsidR="000453E5">
        <w:rPr>
          <w:rFonts w:ascii="Arial" w:hAnsi="Arial" w:cs="Arial"/>
        </w:rPr>
        <w:t xml:space="preserve">vía zoom, </w:t>
      </w:r>
      <w:r w:rsidR="00CD2717">
        <w:rPr>
          <w:rFonts w:ascii="Arial" w:hAnsi="Arial" w:cs="Arial"/>
        </w:rPr>
        <w:t>estuvimos en</w:t>
      </w:r>
      <w:r>
        <w:rPr>
          <w:rFonts w:ascii="Arial" w:hAnsi="Arial" w:cs="Arial"/>
        </w:rPr>
        <w:t xml:space="preserve"> un cu</w:t>
      </w:r>
      <w:r w:rsidRPr="00303200">
        <w:rPr>
          <w:rFonts w:ascii="Arial" w:hAnsi="Arial" w:cs="Arial"/>
        </w:rPr>
        <w:t>rso</w:t>
      </w:r>
      <w:r w:rsidR="000453E5">
        <w:rPr>
          <w:rFonts w:ascii="Arial" w:hAnsi="Arial" w:cs="Arial"/>
        </w:rPr>
        <w:t xml:space="preserve"> </w:t>
      </w:r>
      <w:r w:rsidR="00083C58">
        <w:rPr>
          <w:rFonts w:ascii="Arial" w:hAnsi="Arial" w:cs="Arial"/>
        </w:rPr>
        <w:t xml:space="preserve">para </w:t>
      </w:r>
      <w:r w:rsidR="000453E5">
        <w:rPr>
          <w:rFonts w:ascii="Arial" w:hAnsi="Arial" w:cs="Arial"/>
        </w:rPr>
        <w:t xml:space="preserve">conocer y </w:t>
      </w:r>
      <w:r w:rsidR="00083C58">
        <w:rPr>
          <w:rFonts w:ascii="Arial" w:hAnsi="Arial" w:cs="Arial"/>
        </w:rPr>
        <w:t>poder transmitir las ventajas del programa de mejora regulatoria</w:t>
      </w:r>
      <w:r w:rsidR="00140740">
        <w:rPr>
          <w:rFonts w:ascii="Arial" w:hAnsi="Arial" w:cs="Arial"/>
        </w:rPr>
        <w:t xml:space="preserve"> del SIMER</w:t>
      </w:r>
      <w:r w:rsidR="00083C58">
        <w:rPr>
          <w:rFonts w:ascii="Arial" w:hAnsi="Arial" w:cs="Arial"/>
        </w:rPr>
        <w:t>.</w:t>
      </w:r>
      <w:r w:rsidR="00E81604">
        <w:rPr>
          <w:rFonts w:ascii="Arial" w:hAnsi="Arial" w:cs="Arial"/>
        </w:rPr>
        <w:t xml:space="preserve"> </w:t>
      </w:r>
      <w:r w:rsidR="00F56D40" w:rsidRPr="00303200">
        <w:rPr>
          <w:rFonts w:ascii="Arial" w:hAnsi="Arial" w:cs="Arial"/>
        </w:rPr>
        <w:tab/>
      </w:r>
    </w:p>
    <w:p w14:paraId="7DAC4991" w14:textId="55FDFF82" w:rsidR="00011740" w:rsidRDefault="001D0874" w:rsidP="001D0874">
      <w:pPr>
        <w:ind w:left="2832" w:hanging="2127"/>
        <w:rPr>
          <w:rFonts w:ascii="Arial" w:hAnsi="Arial" w:cs="Arial"/>
        </w:rPr>
      </w:pPr>
      <w:r>
        <w:rPr>
          <w:rFonts w:ascii="Arial" w:hAnsi="Arial" w:cs="Arial"/>
          <w:color w:val="9F8A37"/>
        </w:rPr>
        <w:t xml:space="preserve">Con: </w:t>
      </w:r>
      <w:r w:rsidR="003573EF">
        <w:rPr>
          <w:rFonts w:ascii="Arial" w:hAnsi="Arial" w:cs="Arial"/>
          <w:color w:val="9F8A37"/>
        </w:rPr>
        <w:t>CEPREDEY:</w:t>
      </w:r>
      <w:r w:rsidR="003573EF">
        <w:rPr>
          <w:rFonts w:ascii="Arial" w:hAnsi="Arial" w:cs="Arial"/>
        </w:rPr>
        <w:tab/>
      </w:r>
      <w:r w:rsidR="00F11DA3">
        <w:rPr>
          <w:rFonts w:ascii="Arial" w:hAnsi="Arial" w:cs="Arial"/>
        </w:rPr>
        <w:t>El día 21, a las 10:00 hrs., en el Museo del Mundo Maya, asistimos como invitados a la primera Sesión Ordinaria d</w:t>
      </w:r>
      <w:r w:rsidR="00533828">
        <w:rPr>
          <w:rFonts w:ascii="Arial" w:hAnsi="Arial" w:cs="Arial"/>
        </w:rPr>
        <w:t xml:space="preserve">el </w:t>
      </w:r>
      <w:r w:rsidR="003573EF">
        <w:rPr>
          <w:rFonts w:ascii="Arial" w:hAnsi="Arial" w:cs="Arial"/>
        </w:rPr>
        <w:t xml:space="preserve">Centro Estatal de Prevención del </w:t>
      </w:r>
      <w:r w:rsidR="00FB3185">
        <w:rPr>
          <w:rFonts w:ascii="Arial" w:hAnsi="Arial" w:cs="Arial"/>
        </w:rPr>
        <w:t>D</w:t>
      </w:r>
      <w:r w:rsidR="003573EF">
        <w:rPr>
          <w:rFonts w:ascii="Arial" w:hAnsi="Arial" w:cs="Arial"/>
        </w:rPr>
        <w:t>elito</w:t>
      </w:r>
      <w:r w:rsidR="00324FE9">
        <w:rPr>
          <w:rFonts w:ascii="Arial" w:hAnsi="Arial" w:cs="Arial"/>
        </w:rPr>
        <w:t xml:space="preserve"> y Participación Ciudadana</w:t>
      </w:r>
      <w:r w:rsidR="00FB3185">
        <w:rPr>
          <w:rFonts w:ascii="Arial" w:hAnsi="Arial" w:cs="Arial"/>
        </w:rPr>
        <w:t>.</w:t>
      </w:r>
    </w:p>
    <w:p w14:paraId="0C130817" w14:textId="7D5DE737" w:rsidR="00720563" w:rsidRDefault="002C2DF2" w:rsidP="00274E67">
      <w:pPr>
        <w:ind w:left="2829" w:hanging="2126"/>
        <w:rPr>
          <w:rFonts w:ascii="Arial" w:hAnsi="Arial" w:cs="Arial"/>
        </w:rPr>
      </w:pPr>
      <w:r>
        <w:rPr>
          <w:rFonts w:ascii="Arial" w:hAnsi="Arial" w:cs="Arial"/>
          <w:color w:val="9F8A37"/>
        </w:rPr>
        <w:t>SNA</w:t>
      </w:r>
      <w:r w:rsidR="009732C8">
        <w:rPr>
          <w:rFonts w:ascii="Arial" w:hAnsi="Arial" w:cs="Arial"/>
          <w:color w:val="9F8A37"/>
        </w:rPr>
        <w:tab/>
      </w:r>
      <w:r w:rsidR="00E926AD" w:rsidRPr="00E926AD">
        <w:rPr>
          <w:rFonts w:ascii="Arial" w:hAnsi="Arial" w:cs="Arial"/>
        </w:rPr>
        <w:t xml:space="preserve">El día 21, </w:t>
      </w:r>
      <w:r w:rsidR="00E47449">
        <w:rPr>
          <w:rFonts w:ascii="Arial" w:hAnsi="Arial" w:cs="Arial"/>
        </w:rPr>
        <w:t xml:space="preserve">a las 17:00 hrs., </w:t>
      </w:r>
      <w:r w:rsidR="00E926AD" w:rsidRPr="00E926AD">
        <w:rPr>
          <w:rFonts w:ascii="Arial" w:hAnsi="Arial" w:cs="Arial"/>
        </w:rPr>
        <w:t>asistimos</w:t>
      </w:r>
      <w:r w:rsidR="0030431D">
        <w:rPr>
          <w:rFonts w:ascii="Arial" w:hAnsi="Arial" w:cs="Arial"/>
        </w:rPr>
        <w:t>,</w:t>
      </w:r>
      <w:r w:rsidR="00E926AD" w:rsidRPr="00E926AD">
        <w:rPr>
          <w:rFonts w:ascii="Arial" w:hAnsi="Arial" w:cs="Arial"/>
        </w:rPr>
        <w:t xml:space="preserve"> </w:t>
      </w:r>
      <w:r w:rsidR="0030431D" w:rsidRPr="00E926AD">
        <w:rPr>
          <w:rFonts w:ascii="Arial" w:hAnsi="Arial" w:cs="Arial"/>
        </w:rPr>
        <w:t>por zoom</w:t>
      </w:r>
      <w:r w:rsidR="0030431D">
        <w:rPr>
          <w:rFonts w:ascii="Arial" w:hAnsi="Arial" w:cs="Arial"/>
        </w:rPr>
        <w:t xml:space="preserve">, </w:t>
      </w:r>
      <w:r w:rsidR="009732C8">
        <w:rPr>
          <w:rFonts w:ascii="Arial" w:hAnsi="Arial" w:cs="Arial"/>
        </w:rPr>
        <w:t>a una M</w:t>
      </w:r>
      <w:r w:rsidR="00304DD1">
        <w:rPr>
          <w:rFonts w:ascii="Arial" w:hAnsi="Arial" w:cs="Arial"/>
        </w:rPr>
        <w:t>esa de Análisis de la Comisión de Políticas Anticorrupción</w:t>
      </w:r>
      <w:r w:rsidR="009732C8">
        <w:rPr>
          <w:rFonts w:ascii="Arial" w:hAnsi="Arial" w:cs="Arial"/>
        </w:rPr>
        <w:t xml:space="preserve">, </w:t>
      </w:r>
      <w:r w:rsidR="005E0E1A">
        <w:rPr>
          <w:rFonts w:ascii="Arial" w:hAnsi="Arial" w:cs="Arial"/>
        </w:rPr>
        <w:t xml:space="preserve">narrando sus experiencias </w:t>
      </w:r>
      <w:r w:rsidR="004D55F6">
        <w:rPr>
          <w:rFonts w:ascii="Arial" w:hAnsi="Arial" w:cs="Arial"/>
        </w:rPr>
        <w:t xml:space="preserve">los CPC de Michoacán, Q. Roo, S.L.P. Chihuahua, y </w:t>
      </w:r>
      <w:proofErr w:type="spellStart"/>
      <w:r w:rsidR="004D55F6">
        <w:rPr>
          <w:rFonts w:ascii="Arial" w:hAnsi="Arial" w:cs="Arial"/>
        </w:rPr>
        <w:t>CdMx</w:t>
      </w:r>
      <w:proofErr w:type="spellEnd"/>
      <w:r w:rsidR="00D24112">
        <w:rPr>
          <w:rFonts w:ascii="Arial" w:hAnsi="Arial" w:cs="Arial"/>
        </w:rPr>
        <w:t xml:space="preserve"> (</w:t>
      </w:r>
      <w:proofErr w:type="spellStart"/>
      <w:r w:rsidR="000A68F2">
        <w:rPr>
          <w:rFonts w:ascii="Arial" w:hAnsi="Arial" w:cs="Arial"/>
        </w:rPr>
        <w:t>Participación:</w:t>
      </w:r>
      <w:r w:rsidR="00D24112">
        <w:rPr>
          <w:rFonts w:ascii="Arial" w:hAnsi="Arial" w:cs="Arial"/>
        </w:rPr>
        <w:t>Jorge</w:t>
      </w:r>
      <w:proofErr w:type="spellEnd"/>
      <w:r w:rsidR="00D24112">
        <w:rPr>
          <w:rFonts w:ascii="Arial" w:hAnsi="Arial" w:cs="Arial"/>
        </w:rPr>
        <w:t xml:space="preserve"> Alatorre).</w:t>
      </w:r>
      <w:r w:rsidR="004D55F6">
        <w:rPr>
          <w:rFonts w:ascii="Arial" w:hAnsi="Arial" w:cs="Arial"/>
        </w:rPr>
        <w:t xml:space="preserve"> </w:t>
      </w:r>
    </w:p>
    <w:p w14:paraId="281079CC" w14:textId="18FBB9B5" w:rsidR="00862543" w:rsidRPr="00A9094C" w:rsidRDefault="00862543" w:rsidP="00947760">
      <w:pPr>
        <w:spacing w:line="240" w:lineRule="auto"/>
        <w:ind w:left="2829" w:hanging="2126"/>
        <w:rPr>
          <w:rFonts w:ascii="Arial" w:hAnsi="Arial" w:cs="Arial"/>
        </w:rPr>
      </w:pPr>
      <w:r>
        <w:rPr>
          <w:rFonts w:ascii="Arial" w:hAnsi="Arial" w:cs="Arial"/>
          <w:color w:val="9F8A37"/>
        </w:rPr>
        <w:tab/>
      </w:r>
      <w:r w:rsidRPr="00A9094C">
        <w:rPr>
          <w:rFonts w:ascii="Arial" w:hAnsi="Arial" w:cs="Arial"/>
        </w:rPr>
        <w:t>El día 28</w:t>
      </w:r>
      <w:r w:rsidR="005F7E94" w:rsidRPr="00A9094C">
        <w:rPr>
          <w:rFonts w:ascii="Arial" w:hAnsi="Arial" w:cs="Arial"/>
        </w:rPr>
        <w:t xml:space="preserve"> nos enlazaremos</w:t>
      </w:r>
      <w:r w:rsidR="00846A39" w:rsidRPr="00A9094C">
        <w:rPr>
          <w:rFonts w:ascii="Arial" w:hAnsi="Arial" w:cs="Arial"/>
        </w:rPr>
        <w:t xml:space="preserve"> </w:t>
      </w:r>
      <w:r w:rsidR="005F7E94" w:rsidRPr="00A9094C">
        <w:rPr>
          <w:rFonts w:ascii="Arial" w:hAnsi="Arial" w:cs="Arial"/>
        </w:rPr>
        <w:t>por zoom</w:t>
      </w:r>
      <w:r w:rsidR="00846A39" w:rsidRPr="00A9094C">
        <w:rPr>
          <w:rFonts w:ascii="Arial" w:hAnsi="Arial" w:cs="Arial"/>
        </w:rPr>
        <w:t>, a un encuentro con 4 panelista con el tema “</w:t>
      </w:r>
      <w:r w:rsidR="008F6699">
        <w:rPr>
          <w:rFonts w:ascii="Arial" w:hAnsi="Arial" w:cs="Arial"/>
        </w:rPr>
        <w:t>¿Q</w:t>
      </w:r>
      <w:r w:rsidR="00846A39" w:rsidRPr="00A9094C">
        <w:rPr>
          <w:rFonts w:ascii="Arial" w:hAnsi="Arial" w:cs="Arial"/>
        </w:rPr>
        <w:t>ué le hace falta al SNA?</w:t>
      </w:r>
      <w:r w:rsidR="00A9094C" w:rsidRPr="00A9094C">
        <w:rPr>
          <w:rFonts w:ascii="Arial" w:hAnsi="Arial" w:cs="Arial"/>
        </w:rPr>
        <w:t xml:space="preserve"> Avances y desafíos</w:t>
      </w:r>
      <w:r w:rsidR="005F7E94" w:rsidRPr="00A9094C">
        <w:rPr>
          <w:rFonts w:ascii="Arial" w:hAnsi="Arial" w:cs="Arial"/>
        </w:rPr>
        <w:t xml:space="preserve"> </w:t>
      </w:r>
      <w:r w:rsidR="008F6699">
        <w:rPr>
          <w:rFonts w:ascii="Arial" w:hAnsi="Arial" w:cs="Arial"/>
        </w:rPr>
        <w:t>rumbo al</w:t>
      </w:r>
      <w:r w:rsidR="00A9094C" w:rsidRPr="00A9094C">
        <w:rPr>
          <w:rFonts w:ascii="Arial" w:hAnsi="Arial" w:cs="Arial"/>
        </w:rPr>
        <w:t xml:space="preserve"> rescate de la integridad pública y privada en México.</w:t>
      </w:r>
    </w:p>
    <w:p w14:paraId="50526E5A" w14:textId="33815730" w:rsidR="005212DB" w:rsidRDefault="005212DB" w:rsidP="00011740">
      <w:pPr>
        <w:ind w:left="2832" w:hanging="2124"/>
        <w:rPr>
          <w:rFonts w:ascii="Arial" w:hAnsi="Arial" w:cs="Arial"/>
          <w:color w:val="9F8A37"/>
        </w:rPr>
      </w:pPr>
      <w:r w:rsidRPr="00604ED0">
        <w:rPr>
          <w:rFonts w:ascii="Arial" w:hAnsi="Arial" w:cs="Arial"/>
          <w:color w:val="9F8A37"/>
        </w:rPr>
        <w:t>Terceros</w:t>
      </w:r>
      <w:r>
        <w:rPr>
          <w:rFonts w:ascii="Arial" w:hAnsi="Arial" w:cs="Arial"/>
          <w:color w:val="9F8A37"/>
        </w:rPr>
        <w:t xml:space="preserve"> (OSC):</w:t>
      </w:r>
      <w:r w:rsidR="008437AF">
        <w:rPr>
          <w:rFonts w:ascii="Arial" w:hAnsi="Arial" w:cs="Arial"/>
          <w:color w:val="9F8A37"/>
        </w:rPr>
        <w:tab/>
      </w:r>
      <w:r w:rsidR="000C20BC">
        <w:rPr>
          <w:rFonts w:ascii="Arial" w:hAnsi="Arial" w:cs="Arial"/>
        </w:rPr>
        <w:t>L</w:t>
      </w:r>
      <w:r w:rsidR="00C01812" w:rsidRPr="00C01812">
        <w:rPr>
          <w:rFonts w:ascii="Arial" w:hAnsi="Arial" w:cs="Arial"/>
        </w:rPr>
        <w:t>os días</w:t>
      </w:r>
      <w:r w:rsidR="00C01812">
        <w:rPr>
          <w:rFonts w:ascii="Arial" w:hAnsi="Arial" w:cs="Arial"/>
        </w:rPr>
        <w:t xml:space="preserve"> 26, 27</w:t>
      </w:r>
      <w:r w:rsidR="00CD2603">
        <w:rPr>
          <w:rFonts w:ascii="Arial" w:hAnsi="Arial" w:cs="Arial"/>
        </w:rPr>
        <w:t xml:space="preserve">, </w:t>
      </w:r>
      <w:r w:rsidR="00C01812">
        <w:rPr>
          <w:rFonts w:ascii="Arial" w:hAnsi="Arial" w:cs="Arial"/>
        </w:rPr>
        <w:t>28</w:t>
      </w:r>
      <w:r w:rsidR="00CD2603">
        <w:rPr>
          <w:rFonts w:ascii="Arial" w:hAnsi="Arial" w:cs="Arial"/>
        </w:rPr>
        <w:t>,</w:t>
      </w:r>
      <w:bookmarkStart w:id="0" w:name="_GoBack"/>
      <w:bookmarkEnd w:id="0"/>
      <w:r w:rsidR="00C01812">
        <w:rPr>
          <w:rFonts w:ascii="Arial" w:hAnsi="Arial" w:cs="Arial"/>
        </w:rPr>
        <w:t xml:space="preserve"> 29 y 30, </w:t>
      </w:r>
      <w:r w:rsidR="000C20BC">
        <w:rPr>
          <w:rFonts w:ascii="Arial" w:hAnsi="Arial" w:cs="Arial"/>
        </w:rPr>
        <w:t>se llevará a efecto</w:t>
      </w:r>
      <w:r w:rsidR="00D24112">
        <w:rPr>
          <w:rFonts w:ascii="Arial" w:hAnsi="Arial" w:cs="Arial"/>
        </w:rPr>
        <w:t xml:space="preserve"> el</w:t>
      </w:r>
      <w:r w:rsidR="00420CFE">
        <w:rPr>
          <w:rFonts w:ascii="Arial" w:hAnsi="Arial" w:cs="Arial"/>
        </w:rPr>
        <w:t xml:space="preserve"> Taller </w:t>
      </w:r>
      <w:r w:rsidR="00011740">
        <w:rPr>
          <w:rFonts w:ascii="Arial" w:hAnsi="Arial" w:cs="Arial"/>
        </w:rPr>
        <w:t xml:space="preserve">de </w:t>
      </w:r>
      <w:r w:rsidR="00420CFE">
        <w:rPr>
          <w:rFonts w:ascii="Arial" w:hAnsi="Arial" w:cs="Arial"/>
        </w:rPr>
        <w:t>I</w:t>
      </w:r>
      <w:r w:rsidR="00011740">
        <w:rPr>
          <w:rFonts w:ascii="Arial" w:hAnsi="Arial" w:cs="Arial"/>
        </w:rPr>
        <w:t xml:space="preserve">ntegridad Empresarial </w:t>
      </w:r>
      <w:r w:rsidR="000C20BC">
        <w:rPr>
          <w:rFonts w:ascii="Arial" w:hAnsi="Arial" w:cs="Arial"/>
        </w:rPr>
        <w:t>dirigido a</w:t>
      </w:r>
      <w:r w:rsidR="00011740">
        <w:rPr>
          <w:rFonts w:ascii="Arial" w:hAnsi="Arial" w:cs="Arial"/>
        </w:rPr>
        <w:t xml:space="preserve"> </w:t>
      </w:r>
      <w:r w:rsidR="00D24112">
        <w:rPr>
          <w:rFonts w:ascii="Arial" w:hAnsi="Arial" w:cs="Arial"/>
        </w:rPr>
        <w:t xml:space="preserve">la </w:t>
      </w:r>
      <w:proofErr w:type="spellStart"/>
      <w:r w:rsidR="00011740">
        <w:rPr>
          <w:rFonts w:ascii="Arial" w:hAnsi="Arial" w:cs="Arial"/>
        </w:rPr>
        <w:t>Canacintra</w:t>
      </w:r>
      <w:proofErr w:type="spellEnd"/>
      <w:r w:rsidR="00011740">
        <w:rPr>
          <w:rFonts w:ascii="Arial" w:hAnsi="Arial" w:cs="Arial"/>
        </w:rPr>
        <w:t xml:space="preserve"> y </w:t>
      </w:r>
      <w:r w:rsidR="000C20BC">
        <w:rPr>
          <w:rFonts w:ascii="Arial" w:hAnsi="Arial" w:cs="Arial"/>
        </w:rPr>
        <w:t xml:space="preserve">a la </w:t>
      </w:r>
      <w:proofErr w:type="spellStart"/>
      <w:r w:rsidR="000C20BC">
        <w:rPr>
          <w:rFonts w:ascii="Arial" w:hAnsi="Arial" w:cs="Arial"/>
        </w:rPr>
        <w:t>Copa</w:t>
      </w:r>
      <w:r w:rsidR="00011740">
        <w:rPr>
          <w:rFonts w:ascii="Arial" w:hAnsi="Arial" w:cs="Arial"/>
        </w:rPr>
        <w:t>rmex</w:t>
      </w:r>
      <w:proofErr w:type="spellEnd"/>
      <w:r w:rsidR="00131698">
        <w:rPr>
          <w:rFonts w:ascii="Arial" w:hAnsi="Arial" w:cs="Arial"/>
        </w:rPr>
        <w:t>.</w:t>
      </w:r>
      <w:r w:rsidR="00420CFE">
        <w:rPr>
          <w:rFonts w:ascii="Arial" w:hAnsi="Arial" w:cs="Arial"/>
        </w:rPr>
        <w:t xml:space="preserve"> </w:t>
      </w:r>
    </w:p>
    <w:p w14:paraId="631008D4" w14:textId="2A9347B3" w:rsidR="00947760" w:rsidRPr="00781763" w:rsidRDefault="00546BD6" w:rsidP="00781763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9F8A37"/>
        </w:rPr>
        <w:t xml:space="preserve">Con: </w:t>
      </w:r>
      <w:r w:rsidR="00274E67">
        <w:rPr>
          <w:rFonts w:ascii="Arial" w:hAnsi="Arial" w:cs="Arial"/>
          <w:color w:val="9F8A37"/>
        </w:rPr>
        <w:t xml:space="preserve">El </w:t>
      </w:r>
      <w:r w:rsidR="00157296">
        <w:rPr>
          <w:rFonts w:ascii="Arial" w:hAnsi="Arial" w:cs="Arial"/>
          <w:color w:val="9F8A37"/>
        </w:rPr>
        <w:t>Ejecutivo del Estado</w:t>
      </w:r>
      <w:r>
        <w:rPr>
          <w:rFonts w:ascii="Arial" w:hAnsi="Arial" w:cs="Arial"/>
          <w:color w:val="9F8A37"/>
        </w:rPr>
        <w:t>:</w:t>
      </w:r>
      <w:r w:rsidR="00157296">
        <w:rPr>
          <w:rFonts w:ascii="Arial" w:hAnsi="Arial" w:cs="Arial"/>
          <w:b/>
          <w:color w:val="385623" w:themeColor="accent6" w:themeShade="80"/>
        </w:rPr>
        <w:t xml:space="preserve"> </w:t>
      </w:r>
      <w:r w:rsidR="00157296" w:rsidRPr="00781763">
        <w:rPr>
          <w:rFonts w:ascii="Arial" w:hAnsi="Arial" w:cs="Arial"/>
        </w:rPr>
        <w:t xml:space="preserve">El día 27, </w:t>
      </w:r>
      <w:r w:rsidR="00FD2765" w:rsidRPr="00781763">
        <w:rPr>
          <w:rFonts w:ascii="Arial" w:hAnsi="Arial" w:cs="Arial"/>
        </w:rPr>
        <w:t>en el Siglo XXI e</w:t>
      </w:r>
      <w:r w:rsidR="00713723" w:rsidRPr="00781763">
        <w:rPr>
          <w:rFonts w:ascii="Arial" w:hAnsi="Arial" w:cs="Arial"/>
        </w:rPr>
        <w:t>stamos invitados a una reunión</w:t>
      </w:r>
      <w:r w:rsidR="001C14DF" w:rsidRPr="00781763">
        <w:rPr>
          <w:rFonts w:ascii="Arial" w:hAnsi="Arial" w:cs="Arial"/>
        </w:rPr>
        <w:t>. Hoy lunes</w:t>
      </w:r>
    </w:p>
    <w:p w14:paraId="61964A3C" w14:textId="76602FA0" w:rsidR="000D3FC1" w:rsidRPr="00713723" w:rsidRDefault="001C14DF" w:rsidP="00781763">
      <w:pPr>
        <w:spacing w:after="0" w:line="240" w:lineRule="auto"/>
        <w:ind w:left="2124" w:firstLine="709"/>
        <w:rPr>
          <w:rFonts w:ascii="Arial" w:hAnsi="Arial" w:cs="Arial"/>
          <w:color w:val="385623" w:themeColor="accent6" w:themeShade="80"/>
        </w:rPr>
      </w:pPr>
      <w:r w:rsidRPr="00781763">
        <w:rPr>
          <w:rFonts w:ascii="Arial" w:hAnsi="Arial" w:cs="Arial"/>
        </w:rPr>
        <w:t xml:space="preserve"> solicitarem</w:t>
      </w:r>
      <w:r w:rsidR="004E06D3" w:rsidRPr="00781763">
        <w:rPr>
          <w:rFonts w:ascii="Arial" w:hAnsi="Arial" w:cs="Arial"/>
        </w:rPr>
        <w:t>o</w:t>
      </w:r>
      <w:r w:rsidRPr="00781763">
        <w:rPr>
          <w:rFonts w:ascii="Arial" w:hAnsi="Arial" w:cs="Arial"/>
        </w:rPr>
        <w:t>s</w:t>
      </w:r>
      <w:r w:rsidR="004E06D3" w:rsidRPr="00781763">
        <w:rPr>
          <w:rFonts w:ascii="Arial" w:hAnsi="Arial" w:cs="Arial"/>
        </w:rPr>
        <w:t xml:space="preserve"> el program</w:t>
      </w:r>
      <w:r w:rsidRPr="00781763">
        <w:rPr>
          <w:rFonts w:ascii="Arial" w:hAnsi="Arial" w:cs="Arial"/>
        </w:rPr>
        <w:t>a y confirmaremos.</w:t>
      </w:r>
      <w:r w:rsidR="00546BD6" w:rsidRPr="00157296">
        <w:rPr>
          <w:rFonts w:ascii="Arial" w:hAnsi="Arial" w:cs="Arial"/>
          <w:b/>
          <w:color w:val="385623" w:themeColor="accent6" w:themeShade="80"/>
        </w:rPr>
        <w:tab/>
      </w:r>
      <w:r w:rsidR="00546BD6">
        <w:rPr>
          <w:rFonts w:ascii="Arial" w:hAnsi="Arial" w:cs="Arial"/>
          <w:b/>
          <w:color w:val="385623" w:themeColor="accent6" w:themeShade="80"/>
        </w:rPr>
        <w:tab/>
      </w:r>
    </w:p>
    <w:p w14:paraId="20924660" w14:textId="77777777" w:rsidR="00274E67" w:rsidRDefault="00274E67" w:rsidP="00424D42">
      <w:pPr>
        <w:rPr>
          <w:rFonts w:ascii="Arial" w:hAnsi="Arial" w:cs="Arial"/>
          <w:b/>
          <w:color w:val="385623" w:themeColor="accent6" w:themeShade="80"/>
        </w:rPr>
      </w:pPr>
    </w:p>
    <w:p w14:paraId="6418488A" w14:textId="79828E19" w:rsidR="00424D42" w:rsidRPr="00F82E5A" w:rsidRDefault="008240C0" w:rsidP="00424D42">
      <w:pPr>
        <w:rPr>
          <w:rFonts w:ascii="Arial" w:hAnsi="Arial" w:cs="Arial"/>
        </w:rPr>
      </w:pPr>
      <w:r w:rsidRPr="00424D42">
        <w:rPr>
          <w:rFonts w:ascii="Arial" w:hAnsi="Arial" w:cs="Arial"/>
          <w:b/>
          <w:color w:val="385623" w:themeColor="accent6" w:themeShade="80"/>
        </w:rPr>
        <w:t>ACCIONES MEDIÁTICAS</w:t>
      </w:r>
      <w:r>
        <w:rPr>
          <w:rFonts w:ascii="Arial" w:hAnsi="Arial" w:cs="Arial"/>
          <w:b/>
          <w:color w:val="385623" w:themeColor="accent6" w:themeShade="80"/>
        </w:rPr>
        <w:t>:</w:t>
      </w:r>
      <w:r w:rsidR="00DC6F0B">
        <w:rPr>
          <w:rFonts w:ascii="Arial" w:hAnsi="Arial" w:cs="Arial"/>
          <w:b/>
          <w:color w:val="385623" w:themeColor="accent6" w:themeShade="80"/>
        </w:rPr>
        <w:tab/>
      </w:r>
      <w:r w:rsidR="00DC6F0B" w:rsidRPr="00F82E5A">
        <w:rPr>
          <w:rFonts w:ascii="Arial" w:hAnsi="Arial" w:cs="Arial"/>
        </w:rPr>
        <w:t xml:space="preserve">No </w:t>
      </w:r>
      <w:r w:rsidR="00F12E8A" w:rsidRPr="00F82E5A">
        <w:rPr>
          <w:rFonts w:ascii="Arial" w:hAnsi="Arial" w:cs="Arial"/>
        </w:rPr>
        <w:t>hay.</w:t>
      </w:r>
    </w:p>
    <w:p w14:paraId="2B42F998" w14:textId="7DF75D51" w:rsidR="00915CBD" w:rsidRDefault="00915CBD" w:rsidP="0085391B">
      <w:pPr>
        <w:rPr>
          <w:rFonts w:ascii="Arial" w:hAnsi="Arial" w:cs="Arial"/>
          <w:color w:val="9F8A37"/>
        </w:rPr>
      </w:pPr>
    </w:p>
    <w:sectPr w:rsidR="00915CBD" w:rsidSect="0009696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E48F" w14:textId="77777777" w:rsidR="009174B1" w:rsidRDefault="009174B1" w:rsidP="00096967">
      <w:r>
        <w:separator/>
      </w:r>
    </w:p>
  </w:endnote>
  <w:endnote w:type="continuationSeparator" w:id="0">
    <w:p w14:paraId="401B45B5" w14:textId="77777777" w:rsidR="009174B1" w:rsidRDefault="009174B1" w:rsidP="000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83725" w14:textId="36B4952F" w:rsidR="00096967" w:rsidRDefault="00880BE9" w:rsidP="00EB7778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48CBF98D" wp14:editId="4AF2BD90">
          <wp:extent cx="6853922" cy="247015"/>
          <wp:effectExtent l="0" t="0" r="4445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-hoja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C3D2" w14:textId="77777777" w:rsidR="009174B1" w:rsidRDefault="009174B1" w:rsidP="00096967">
      <w:r>
        <w:separator/>
      </w:r>
    </w:p>
  </w:footnote>
  <w:footnote w:type="continuationSeparator" w:id="0">
    <w:p w14:paraId="16D4EDFB" w14:textId="77777777" w:rsidR="009174B1" w:rsidRDefault="009174B1" w:rsidP="000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2E05" w14:textId="1F4801C7" w:rsidR="00096967" w:rsidRDefault="00673F65" w:rsidP="00880BE9">
    <w:pPr>
      <w:pStyle w:val="Encabezado"/>
    </w:pPr>
    <w:r>
      <w:t xml:space="preserve">    </w:t>
    </w:r>
    <w:r w:rsidR="00860B5B">
      <w:t xml:space="preserve">   </w:t>
    </w:r>
    <w:r>
      <w:t xml:space="preserve">  </w:t>
    </w:r>
    <w:r w:rsidR="00880BE9">
      <w:rPr>
        <w:noProof/>
        <w:lang w:val="es-MX" w:eastAsia="es-MX"/>
      </w:rPr>
      <w:drawing>
        <wp:inline distT="0" distB="0" distL="0" distR="0" wp14:anchorId="528ED281" wp14:editId="70E45978">
          <wp:extent cx="2067773" cy="7132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ja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73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B34AE" w14:textId="77777777" w:rsidR="00096967" w:rsidRDefault="000969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EA1"/>
    <w:multiLevelType w:val="hybridMultilevel"/>
    <w:tmpl w:val="BED687AE"/>
    <w:lvl w:ilvl="0" w:tplc="CD62CEE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4EB1"/>
    <w:multiLevelType w:val="hybridMultilevel"/>
    <w:tmpl w:val="DFE03436"/>
    <w:lvl w:ilvl="0" w:tplc="6CA6B58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397A"/>
    <w:multiLevelType w:val="hybridMultilevel"/>
    <w:tmpl w:val="BBD0ADBA"/>
    <w:lvl w:ilvl="0" w:tplc="80E69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E0BAC"/>
    <w:multiLevelType w:val="hybridMultilevel"/>
    <w:tmpl w:val="CBCE11C2"/>
    <w:lvl w:ilvl="0" w:tplc="E85C93D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67"/>
    <w:rsid w:val="00002F52"/>
    <w:rsid w:val="00011740"/>
    <w:rsid w:val="00031AB4"/>
    <w:rsid w:val="000349CD"/>
    <w:rsid w:val="000453E5"/>
    <w:rsid w:val="00047F70"/>
    <w:rsid w:val="000569B4"/>
    <w:rsid w:val="00083C58"/>
    <w:rsid w:val="0008401F"/>
    <w:rsid w:val="000967D0"/>
    <w:rsid w:val="00096967"/>
    <w:rsid w:val="000A3AD1"/>
    <w:rsid w:val="000A68F2"/>
    <w:rsid w:val="000C20BC"/>
    <w:rsid w:val="000D3FC1"/>
    <w:rsid w:val="000E5EA0"/>
    <w:rsid w:val="00100382"/>
    <w:rsid w:val="00104DF7"/>
    <w:rsid w:val="00106461"/>
    <w:rsid w:val="001072C8"/>
    <w:rsid w:val="00111D87"/>
    <w:rsid w:val="00131698"/>
    <w:rsid w:val="00140740"/>
    <w:rsid w:val="001530FE"/>
    <w:rsid w:val="00157296"/>
    <w:rsid w:val="00170C1D"/>
    <w:rsid w:val="001A266C"/>
    <w:rsid w:val="001A4A1F"/>
    <w:rsid w:val="001B453A"/>
    <w:rsid w:val="001C14DF"/>
    <w:rsid w:val="001D0874"/>
    <w:rsid w:val="00201B7C"/>
    <w:rsid w:val="00274E67"/>
    <w:rsid w:val="00275AB2"/>
    <w:rsid w:val="002C2DF2"/>
    <w:rsid w:val="002E5116"/>
    <w:rsid w:val="00303200"/>
    <w:rsid w:val="0030431D"/>
    <w:rsid w:val="00304DD1"/>
    <w:rsid w:val="00324FE9"/>
    <w:rsid w:val="003250FF"/>
    <w:rsid w:val="00326EC7"/>
    <w:rsid w:val="00331482"/>
    <w:rsid w:val="00333D97"/>
    <w:rsid w:val="0033406D"/>
    <w:rsid w:val="003573EF"/>
    <w:rsid w:val="003703A8"/>
    <w:rsid w:val="003A1C27"/>
    <w:rsid w:val="003A63A9"/>
    <w:rsid w:val="00420CFE"/>
    <w:rsid w:val="00424D42"/>
    <w:rsid w:val="004711E4"/>
    <w:rsid w:val="004C3FCD"/>
    <w:rsid w:val="004D5558"/>
    <w:rsid w:val="004D55F6"/>
    <w:rsid w:val="004E06D3"/>
    <w:rsid w:val="00505920"/>
    <w:rsid w:val="00513B26"/>
    <w:rsid w:val="00515F18"/>
    <w:rsid w:val="00517651"/>
    <w:rsid w:val="005212DB"/>
    <w:rsid w:val="00522BA5"/>
    <w:rsid w:val="00533828"/>
    <w:rsid w:val="00541DF3"/>
    <w:rsid w:val="00546BD6"/>
    <w:rsid w:val="00553527"/>
    <w:rsid w:val="005745AA"/>
    <w:rsid w:val="005C021D"/>
    <w:rsid w:val="005C463C"/>
    <w:rsid w:val="005E0E1A"/>
    <w:rsid w:val="005F7E94"/>
    <w:rsid w:val="00604ED0"/>
    <w:rsid w:val="00630676"/>
    <w:rsid w:val="00637E7F"/>
    <w:rsid w:val="00656B18"/>
    <w:rsid w:val="00673F65"/>
    <w:rsid w:val="00693404"/>
    <w:rsid w:val="00697489"/>
    <w:rsid w:val="006A1F01"/>
    <w:rsid w:val="006D26F8"/>
    <w:rsid w:val="006E4F69"/>
    <w:rsid w:val="00713723"/>
    <w:rsid w:val="00720563"/>
    <w:rsid w:val="00726959"/>
    <w:rsid w:val="00757A1D"/>
    <w:rsid w:val="00781763"/>
    <w:rsid w:val="00790A47"/>
    <w:rsid w:val="007C287E"/>
    <w:rsid w:val="007D28AE"/>
    <w:rsid w:val="007E0F49"/>
    <w:rsid w:val="007F374A"/>
    <w:rsid w:val="008240C0"/>
    <w:rsid w:val="008417FC"/>
    <w:rsid w:val="008419F9"/>
    <w:rsid w:val="008437AF"/>
    <w:rsid w:val="00846A39"/>
    <w:rsid w:val="0085391B"/>
    <w:rsid w:val="00860B5B"/>
    <w:rsid w:val="00862543"/>
    <w:rsid w:val="00880BE9"/>
    <w:rsid w:val="00893843"/>
    <w:rsid w:val="00895BF2"/>
    <w:rsid w:val="008B3D7F"/>
    <w:rsid w:val="008C3B15"/>
    <w:rsid w:val="008E253C"/>
    <w:rsid w:val="008F6699"/>
    <w:rsid w:val="00915CBD"/>
    <w:rsid w:val="009174B1"/>
    <w:rsid w:val="00920469"/>
    <w:rsid w:val="00920EAA"/>
    <w:rsid w:val="00924061"/>
    <w:rsid w:val="00947760"/>
    <w:rsid w:val="009732C8"/>
    <w:rsid w:val="00984B08"/>
    <w:rsid w:val="009B74BE"/>
    <w:rsid w:val="009E3ABD"/>
    <w:rsid w:val="009F3AB1"/>
    <w:rsid w:val="00A20F0A"/>
    <w:rsid w:val="00A47A0F"/>
    <w:rsid w:val="00A80938"/>
    <w:rsid w:val="00A9094C"/>
    <w:rsid w:val="00A91533"/>
    <w:rsid w:val="00AC0D09"/>
    <w:rsid w:val="00AF377E"/>
    <w:rsid w:val="00B44C46"/>
    <w:rsid w:val="00B50367"/>
    <w:rsid w:val="00B53F19"/>
    <w:rsid w:val="00B576C8"/>
    <w:rsid w:val="00B871DE"/>
    <w:rsid w:val="00B937B4"/>
    <w:rsid w:val="00BA2257"/>
    <w:rsid w:val="00BC254B"/>
    <w:rsid w:val="00BC5127"/>
    <w:rsid w:val="00C01812"/>
    <w:rsid w:val="00C05CC2"/>
    <w:rsid w:val="00C063D3"/>
    <w:rsid w:val="00CD0380"/>
    <w:rsid w:val="00CD121B"/>
    <w:rsid w:val="00CD2603"/>
    <w:rsid w:val="00CD2717"/>
    <w:rsid w:val="00D1336E"/>
    <w:rsid w:val="00D24112"/>
    <w:rsid w:val="00D35EC3"/>
    <w:rsid w:val="00D978EF"/>
    <w:rsid w:val="00DC6F0B"/>
    <w:rsid w:val="00DD0C4D"/>
    <w:rsid w:val="00E260C7"/>
    <w:rsid w:val="00E33F68"/>
    <w:rsid w:val="00E47449"/>
    <w:rsid w:val="00E81604"/>
    <w:rsid w:val="00E81AB7"/>
    <w:rsid w:val="00E926AD"/>
    <w:rsid w:val="00EB03E5"/>
    <w:rsid w:val="00EB7778"/>
    <w:rsid w:val="00EC2A7D"/>
    <w:rsid w:val="00EC78EE"/>
    <w:rsid w:val="00EE162A"/>
    <w:rsid w:val="00EF0299"/>
    <w:rsid w:val="00F11DA3"/>
    <w:rsid w:val="00F12E8A"/>
    <w:rsid w:val="00F56D40"/>
    <w:rsid w:val="00F77A2A"/>
    <w:rsid w:val="00F82E5A"/>
    <w:rsid w:val="00F86189"/>
    <w:rsid w:val="00FB3185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1E4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463721-ACFB-47B0-ACA3-D1A7D8B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</dc:creator>
  <cp:keywords/>
  <dc:description/>
  <cp:lastModifiedBy>MANUEL</cp:lastModifiedBy>
  <cp:revision>3</cp:revision>
  <cp:lastPrinted>2021-04-28T01:05:00Z</cp:lastPrinted>
  <dcterms:created xsi:type="dcterms:W3CDTF">2022-05-27T17:13:00Z</dcterms:created>
  <dcterms:modified xsi:type="dcterms:W3CDTF">2023-02-19T21:57:00Z</dcterms:modified>
</cp:coreProperties>
</file>